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130" w:rsidRPr="00CD21F0" w:rsidRDefault="004C4130" w:rsidP="004C4130">
      <w:pPr>
        <w:tabs>
          <w:tab w:val="left" w:pos="1418"/>
        </w:tabs>
        <w:ind w:firstLine="284"/>
        <w:jc w:val="center"/>
        <w:rPr>
          <w:rFonts w:cs="Times New Roman"/>
          <w:b/>
          <w:szCs w:val="24"/>
        </w:rPr>
      </w:pPr>
      <w:bookmarkStart w:id="0" w:name="_GoBack"/>
      <w:bookmarkEnd w:id="0"/>
      <w:r>
        <w:rPr>
          <w:rFonts w:cs="Times New Roman"/>
          <w:b/>
          <w:szCs w:val="24"/>
        </w:rPr>
        <w:t>KIVITELEZÉ</w:t>
      </w:r>
      <w:r w:rsidRPr="00CD21F0">
        <w:rPr>
          <w:rFonts w:cs="Times New Roman"/>
          <w:b/>
          <w:szCs w:val="24"/>
        </w:rPr>
        <w:t xml:space="preserve">SI SZERZŐDÉS </w:t>
      </w:r>
    </w:p>
    <w:p w:rsidR="004C4130" w:rsidRPr="00CD21F0" w:rsidRDefault="004C4130" w:rsidP="004C4130">
      <w:pPr>
        <w:tabs>
          <w:tab w:val="left" w:pos="1418"/>
        </w:tabs>
        <w:ind w:firstLine="284"/>
        <w:jc w:val="center"/>
        <w:rPr>
          <w:rFonts w:cs="Times New Roman"/>
          <w:b/>
          <w:szCs w:val="24"/>
        </w:rPr>
      </w:pPr>
    </w:p>
    <w:p w:rsidR="004C4130" w:rsidRPr="00CD21F0" w:rsidRDefault="004C4130" w:rsidP="004C4130">
      <w:pPr>
        <w:tabs>
          <w:tab w:val="left" w:pos="1418"/>
        </w:tabs>
        <w:ind w:firstLine="284"/>
        <w:jc w:val="center"/>
        <w:rPr>
          <w:rFonts w:cs="Times New Roman"/>
          <w:b/>
          <w:szCs w:val="24"/>
        </w:rPr>
      </w:pPr>
    </w:p>
    <w:p w:rsidR="004C4130" w:rsidRPr="00CD21F0" w:rsidRDefault="004C4130" w:rsidP="004C4130">
      <w:pPr>
        <w:tabs>
          <w:tab w:val="left" w:pos="1418"/>
        </w:tabs>
        <w:ind w:firstLine="284"/>
        <w:jc w:val="both"/>
        <w:rPr>
          <w:rFonts w:cs="Times New Roman"/>
          <w:szCs w:val="24"/>
        </w:rPr>
      </w:pPr>
      <w:r w:rsidRPr="00CD21F0">
        <w:rPr>
          <w:rFonts w:cs="Times New Roman"/>
          <w:szCs w:val="24"/>
        </w:rPr>
        <w:t>Amely létrejött egyrészről:</w:t>
      </w:r>
    </w:p>
    <w:p w:rsidR="004C4130" w:rsidRPr="00860AB0" w:rsidRDefault="004C4130" w:rsidP="004C4130">
      <w:pPr>
        <w:tabs>
          <w:tab w:val="left" w:pos="426"/>
          <w:tab w:val="left" w:pos="3119"/>
        </w:tabs>
        <w:spacing w:after="0" w:line="360" w:lineRule="auto"/>
        <w:ind w:left="284"/>
        <w:rPr>
          <w:b/>
        </w:rPr>
      </w:pPr>
      <w:r>
        <w:rPr>
          <w:b/>
          <w:bCs/>
        </w:rPr>
        <w:t>Megrendelő:</w:t>
      </w:r>
      <w:r>
        <w:rPr>
          <w:b/>
          <w:bCs/>
        </w:rPr>
        <w:tab/>
      </w:r>
      <w:r w:rsidRPr="00174262">
        <w:rPr>
          <w:b/>
        </w:rPr>
        <w:t>Vilonya Község Önkormányzata</w:t>
      </w:r>
    </w:p>
    <w:p w:rsidR="004C4130" w:rsidRPr="00860AB0" w:rsidRDefault="004C4130" w:rsidP="004C4130">
      <w:pPr>
        <w:tabs>
          <w:tab w:val="left" w:pos="426"/>
          <w:tab w:val="left" w:pos="3119"/>
        </w:tabs>
        <w:spacing w:after="0" w:line="360" w:lineRule="auto"/>
        <w:ind w:left="284"/>
      </w:pPr>
      <w:r w:rsidRPr="00860AB0">
        <w:t>Székhelye</w:t>
      </w:r>
      <w:proofErr w:type="gramStart"/>
      <w:r w:rsidRPr="00860AB0">
        <w:t xml:space="preserve">:                 </w:t>
      </w:r>
      <w:r>
        <w:tab/>
      </w:r>
      <w:r w:rsidRPr="00174262">
        <w:t>8491</w:t>
      </w:r>
      <w:proofErr w:type="gramEnd"/>
      <w:r w:rsidRPr="00174262">
        <w:t xml:space="preserve"> Vilonya, Kossuth u. 18</w:t>
      </w:r>
      <w:r>
        <w:t>.</w:t>
      </w:r>
    </w:p>
    <w:p w:rsidR="004C4130" w:rsidRPr="00860AB0" w:rsidRDefault="004C4130" w:rsidP="004C4130">
      <w:pPr>
        <w:tabs>
          <w:tab w:val="left" w:pos="426"/>
          <w:tab w:val="left" w:pos="3119"/>
        </w:tabs>
        <w:spacing w:after="0" w:line="360" w:lineRule="auto"/>
        <w:ind w:left="284"/>
      </w:pPr>
      <w:r w:rsidRPr="00860AB0">
        <w:t>Adószáma</w:t>
      </w:r>
      <w:proofErr w:type="gramStart"/>
      <w:r w:rsidRPr="00860AB0">
        <w:t xml:space="preserve">:                </w:t>
      </w:r>
      <w:r>
        <w:t xml:space="preserve"> </w:t>
      </w:r>
      <w:r>
        <w:tab/>
      </w:r>
      <w:r w:rsidRPr="002851A8">
        <w:rPr>
          <w:rFonts w:cs="Times New Roman"/>
        </w:rPr>
        <w:t>15431480-1-19</w:t>
      </w:r>
      <w:proofErr w:type="gramEnd"/>
    </w:p>
    <w:p w:rsidR="004C4130" w:rsidRPr="00860AB0" w:rsidRDefault="004C4130" w:rsidP="004C4130">
      <w:pPr>
        <w:tabs>
          <w:tab w:val="left" w:pos="426"/>
          <w:tab w:val="left" w:pos="3119"/>
        </w:tabs>
        <w:spacing w:after="0" w:line="360" w:lineRule="auto"/>
        <w:ind w:left="284"/>
      </w:pPr>
      <w:r w:rsidRPr="00860AB0">
        <w:t>Bankszámlaszáma</w:t>
      </w:r>
      <w:proofErr w:type="gramStart"/>
      <w:r w:rsidRPr="00860AB0">
        <w:t xml:space="preserve">:   </w:t>
      </w:r>
      <w:r>
        <w:t xml:space="preserve">  </w:t>
      </w:r>
      <w:r>
        <w:tab/>
      </w:r>
      <w:r w:rsidRPr="00174262">
        <w:t>10402953-50515054-56541017</w:t>
      </w:r>
      <w:proofErr w:type="gramEnd"/>
    </w:p>
    <w:p w:rsidR="004C4130" w:rsidRPr="00860AB0" w:rsidRDefault="004C4130" w:rsidP="004C4130">
      <w:pPr>
        <w:tabs>
          <w:tab w:val="left" w:pos="426"/>
          <w:tab w:val="left" w:pos="3119"/>
        </w:tabs>
        <w:spacing w:after="0" w:line="360" w:lineRule="auto"/>
        <w:ind w:left="284"/>
      </w:pPr>
      <w:r w:rsidRPr="00860AB0">
        <w:t>Képviselője:</w:t>
      </w:r>
      <w:r w:rsidRPr="00860AB0">
        <w:tab/>
      </w:r>
      <w:r w:rsidRPr="00174262">
        <w:t>Fésüs Sándor polgármester</w:t>
      </w:r>
    </w:p>
    <w:p w:rsidR="004C4130" w:rsidRPr="006F1828" w:rsidRDefault="004C4130" w:rsidP="004C4130">
      <w:pPr>
        <w:tabs>
          <w:tab w:val="left" w:pos="426"/>
          <w:tab w:val="left" w:pos="3119"/>
        </w:tabs>
        <w:spacing w:after="0" w:line="360" w:lineRule="auto"/>
        <w:ind w:left="284"/>
      </w:pPr>
      <w:r w:rsidRPr="006F1828">
        <w:t>Képviselő címe:</w:t>
      </w:r>
    </w:p>
    <w:p w:rsidR="004C4130" w:rsidRDefault="004C4130" w:rsidP="004C4130">
      <w:pPr>
        <w:tabs>
          <w:tab w:val="left" w:pos="426"/>
          <w:tab w:val="left" w:pos="3119"/>
        </w:tabs>
        <w:spacing w:after="0" w:line="360" w:lineRule="auto"/>
        <w:ind w:left="284"/>
      </w:pPr>
      <w:r w:rsidRPr="00860AB0">
        <w:t>Elérhetősége</w:t>
      </w:r>
      <w:proofErr w:type="gramStart"/>
      <w:r w:rsidRPr="00860AB0">
        <w:t xml:space="preserve">:           </w:t>
      </w:r>
      <w:r>
        <w:t xml:space="preserve">  </w:t>
      </w:r>
      <w:r w:rsidRPr="00860AB0">
        <w:t xml:space="preserve"> </w:t>
      </w:r>
      <w:r>
        <w:tab/>
      </w:r>
      <w:r>
        <w:rPr>
          <w:rStyle w:val="Hiperhivatkozs"/>
          <w:rFonts w:cs="Times New Roman"/>
          <w:color w:val="auto"/>
          <w:szCs w:val="24"/>
          <w:u w:val="none"/>
        </w:rPr>
        <w:t>+</w:t>
      </w:r>
      <w:proofErr w:type="gramEnd"/>
      <w:r>
        <w:rPr>
          <w:rStyle w:val="Hiperhivatkozs"/>
          <w:rFonts w:cs="Times New Roman"/>
          <w:color w:val="auto"/>
          <w:szCs w:val="24"/>
          <w:u w:val="none"/>
        </w:rPr>
        <w:t>36 706566295</w:t>
      </w:r>
      <w:r w:rsidRPr="00860AB0">
        <w:t xml:space="preserve"> </w:t>
      </w:r>
    </w:p>
    <w:p w:rsidR="004C4130" w:rsidRPr="006F1828" w:rsidRDefault="004C4130" w:rsidP="004C4130">
      <w:pPr>
        <w:tabs>
          <w:tab w:val="left" w:pos="426"/>
          <w:tab w:val="left" w:pos="3119"/>
        </w:tabs>
        <w:spacing w:after="0" w:line="360" w:lineRule="auto"/>
        <w:ind w:left="284"/>
      </w:pPr>
      <w:r w:rsidRPr="006F1828">
        <w:t>NÜJ száma:</w:t>
      </w:r>
    </w:p>
    <w:p w:rsidR="004C4130" w:rsidRPr="00860AB0" w:rsidRDefault="004C4130" w:rsidP="004C4130">
      <w:pPr>
        <w:tabs>
          <w:tab w:val="left" w:pos="426"/>
        </w:tabs>
        <w:ind w:left="284"/>
        <w:rPr>
          <w:b/>
          <w:bCs/>
        </w:rPr>
      </w:pPr>
      <w:r w:rsidRPr="00860AB0">
        <w:t xml:space="preserve">(a továbbiakban: </w:t>
      </w:r>
      <w:r w:rsidRPr="008115AA">
        <w:rPr>
          <w:b/>
        </w:rPr>
        <w:t>Megrendelő</w:t>
      </w:r>
      <w:r w:rsidRPr="00860AB0">
        <w:t>)</w:t>
      </w:r>
    </w:p>
    <w:p w:rsidR="004C4130" w:rsidRPr="00CD21F0" w:rsidRDefault="004C4130" w:rsidP="004C4130">
      <w:pPr>
        <w:tabs>
          <w:tab w:val="left" w:pos="1418"/>
        </w:tabs>
        <w:ind w:firstLine="284"/>
        <w:jc w:val="both"/>
        <w:rPr>
          <w:rFonts w:cs="Times New Roman"/>
          <w:szCs w:val="24"/>
        </w:rPr>
      </w:pPr>
    </w:p>
    <w:p w:rsidR="004C4130" w:rsidRPr="00CD21F0" w:rsidRDefault="004C4130" w:rsidP="004C4130">
      <w:pPr>
        <w:tabs>
          <w:tab w:val="left" w:pos="1418"/>
        </w:tabs>
        <w:ind w:firstLine="284"/>
        <w:jc w:val="both"/>
        <w:rPr>
          <w:rFonts w:cs="Times New Roman"/>
          <w:szCs w:val="24"/>
        </w:rPr>
      </w:pPr>
      <w:r w:rsidRPr="00CD21F0">
        <w:rPr>
          <w:rFonts w:cs="Times New Roman"/>
          <w:szCs w:val="24"/>
        </w:rPr>
        <w:t>Másrészt:</w:t>
      </w:r>
    </w:p>
    <w:p w:rsidR="004C4130" w:rsidRPr="008115AA" w:rsidRDefault="004C4130" w:rsidP="004C4130">
      <w:pPr>
        <w:tabs>
          <w:tab w:val="left" w:pos="426"/>
        </w:tabs>
        <w:spacing w:after="0" w:line="360" w:lineRule="auto"/>
        <w:ind w:left="284"/>
        <w:rPr>
          <w:b/>
          <w:bCs/>
        </w:rPr>
      </w:pPr>
      <w:r w:rsidRPr="008115AA">
        <w:rPr>
          <w:b/>
          <w:bCs/>
        </w:rPr>
        <w:t>Kivitelező:</w:t>
      </w:r>
    </w:p>
    <w:p w:rsidR="004C4130" w:rsidRPr="008115AA" w:rsidRDefault="004C4130" w:rsidP="004C4130">
      <w:pPr>
        <w:tabs>
          <w:tab w:val="left" w:pos="426"/>
        </w:tabs>
        <w:spacing w:after="0" w:line="360" w:lineRule="auto"/>
        <w:ind w:left="284"/>
        <w:rPr>
          <w:bCs/>
        </w:rPr>
      </w:pPr>
      <w:r w:rsidRPr="008115AA">
        <w:rPr>
          <w:bCs/>
        </w:rPr>
        <w:t xml:space="preserve">Székhelye: </w:t>
      </w:r>
    </w:p>
    <w:p w:rsidR="004C4130" w:rsidRPr="008115AA" w:rsidRDefault="004C4130" w:rsidP="004C4130">
      <w:pPr>
        <w:tabs>
          <w:tab w:val="left" w:pos="426"/>
        </w:tabs>
        <w:spacing w:after="0" w:line="360" w:lineRule="auto"/>
        <w:ind w:left="284"/>
        <w:rPr>
          <w:bCs/>
        </w:rPr>
      </w:pPr>
      <w:r w:rsidRPr="008115AA">
        <w:rPr>
          <w:bCs/>
        </w:rPr>
        <w:t xml:space="preserve">Adószám: </w:t>
      </w:r>
    </w:p>
    <w:p w:rsidR="004C4130" w:rsidRPr="008115AA" w:rsidRDefault="004C4130" w:rsidP="004C4130">
      <w:pPr>
        <w:tabs>
          <w:tab w:val="left" w:pos="426"/>
        </w:tabs>
        <w:spacing w:after="0" w:line="360" w:lineRule="auto"/>
        <w:ind w:left="284"/>
        <w:rPr>
          <w:bCs/>
        </w:rPr>
      </w:pPr>
      <w:r w:rsidRPr="008115AA">
        <w:rPr>
          <w:bCs/>
        </w:rPr>
        <w:t xml:space="preserve">Cégjegyzék száma: </w:t>
      </w:r>
    </w:p>
    <w:p w:rsidR="004C4130" w:rsidRPr="008115AA" w:rsidRDefault="004C4130" w:rsidP="004C4130">
      <w:pPr>
        <w:tabs>
          <w:tab w:val="left" w:pos="426"/>
        </w:tabs>
        <w:spacing w:after="0" w:line="360" w:lineRule="auto"/>
        <w:ind w:left="284"/>
        <w:rPr>
          <w:bCs/>
        </w:rPr>
      </w:pPr>
      <w:r w:rsidRPr="008115AA">
        <w:rPr>
          <w:bCs/>
        </w:rPr>
        <w:t xml:space="preserve">Bankszámlaszám: </w:t>
      </w:r>
    </w:p>
    <w:p w:rsidR="004C4130" w:rsidRDefault="004C4130" w:rsidP="004C4130">
      <w:pPr>
        <w:tabs>
          <w:tab w:val="left" w:pos="426"/>
        </w:tabs>
        <w:spacing w:after="0" w:line="360" w:lineRule="auto"/>
        <w:ind w:left="284"/>
        <w:rPr>
          <w:bCs/>
        </w:rPr>
      </w:pPr>
      <w:r w:rsidRPr="008115AA">
        <w:rPr>
          <w:bCs/>
        </w:rPr>
        <w:t>Képviselő:</w:t>
      </w:r>
    </w:p>
    <w:p w:rsidR="004C4130" w:rsidRPr="004C4130" w:rsidRDefault="004C4130" w:rsidP="004C4130">
      <w:pPr>
        <w:tabs>
          <w:tab w:val="left" w:pos="426"/>
        </w:tabs>
        <w:spacing w:after="0" w:line="360" w:lineRule="auto"/>
        <w:ind w:left="284"/>
        <w:rPr>
          <w:bCs/>
        </w:rPr>
      </w:pPr>
      <w:r w:rsidRPr="004C4130">
        <w:rPr>
          <w:bCs/>
        </w:rPr>
        <w:t>Képviselő postacíme:</w:t>
      </w:r>
    </w:p>
    <w:p w:rsidR="004C4130" w:rsidRPr="008115AA" w:rsidRDefault="004C4130" w:rsidP="004C4130">
      <w:pPr>
        <w:tabs>
          <w:tab w:val="left" w:pos="426"/>
        </w:tabs>
        <w:spacing w:after="0" w:line="360" w:lineRule="auto"/>
        <w:ind w:left="284"/>
        <w:rPr>
          <w:bCs/>
        </w:rPr>
      </w:pPr>
      <w:r w:rsidRPr="008115AA">
        <w:rPr>
          <w:bCs/>
        </w:rPr>
        <w:t>Elérhetősége:</w:t>
      </w:r>
    </w:p>
    <w:p w:rsidR="004C4130" w:rsidRPr="00CD21F0" w:rsidRDefault="004C4130" w:rsidP="004C4130">
      <w:pPr>
        <w:tabs>
          <w:tab w:val="left" w:pos="1418"/>
        </w:tabs>
        <w:jc w:val="both"/>
        <w:rPr>
          <w:rFonts w:cs="Times New Roman"/>
          <w:szCs w:val="24"/>
        </w:rPr>
      </w:pPr>
      <w:r w:rsidRPr="00860AB0">
        <w:t xml:space="preserve">(a továbbiakban: </w:t>
      </w:r>
      <w:r w:rsidRPr="008115AA">
        <w:rPr>
          <w:b/>
          <w:bCs/>
        </w:rPr>
        <w:t>Kivitelező</w:t>
      </w:r>
      <w:r w:rsidRPr="00860AB0">
        <w:rPr>
          <w:bCs/>
        </w:rPr>
        <w:t>)</w:t>
      </w:r>
      <w:r w:rsidRPr="00860AB0">
        <w:t>, (a továbbiakban együtt: Szerződő felek) között alulírott napon és helyen az alábbi feltételek szerint.</w:t>
      </w:r>
    </w:p>
    <w:p w:rsidR="004C4130" w:rsidRPr="00860AB0" w:rsidRDefault="004C4130" w:rsidP="004C4130">
      <w:pPr>
        <w:jc w:val="center"/>
        <w:rPr>
          <w:b/>
        </w:rPr>
      </w:pPr>
      <w:r w:rsidRPr="00860AB0">
        <w:rPr>
          <w:b/>
        </w:rPr>
        <w:t>A szerződés tárgya</w:t>
      </w:r>
    </w:p>
    <w:p w:rsidR="004C4130" w:rsidRPr="00645AF7" w:rsidRDefault="004C4130" w:rsidP="004C4130">
      <w:pPr>
        <w:numPr>
          <w:ilvl w:val="1"/>
          <w:numId w:val="31"/>
        </w:numPr>
        <w:tabs>
          <w:tab w:val="left" w:pos="567"/>
        </w:tabs>
        <w:spacing w:after="0" w:line="240" w:lineRule="auto"/>
        <w:ind w:left="0" w:firstLine="0"/>
        <w:jc w:val="both"/>
      </w:pPr>
      <w:r w:rsidRPr="00645AF7">
        <w:t xml:space="preserve">A jelen szerződés aláírásával Megrendelő megrendeli, Kivitelező pedig elvállalja </w:t>
      </w:r>
      <w:r w:rsidRPr="00174262">
        <w:t>Vilonya Község Önkormányzata</w:t>
      </w:r>
      <w:r w:rsidRPr="00645AF7">
        <w:rPr>
          <w:rFonts w:eastAsia="Calibri" w:cs="Times New Roman"/>
          <w:bCs/>
          <w:szCs w:val="24"/>
        </w:rPr>
        <w:t xml:space="preserve"> </w:t>
      </w:r>
      <w:r w:rsidRPr="00E074AB">
        <w:rPr>
          <w:rFonts w:cs="Times New Roman"/>
        </w:rPr>
        <w:t xml:space="preserve">a Magyar Falu Program keretében </w:t>
      </w:r>
      <w:r w:rsidRPr="00E074AB">
        <w:rPr>
          <w:rFonts w:cs="Times New Roman"/>
          <w:i/>
        </w:rPr>
        <w:t>„</w:t>
      </w:r>
      <w:r w:rsidRPr="005A04FF">
        <w:rPr>
          <w:rFonts w:cs="Times New Roman"/>
          <w:b/>
        </w:rPr>
        <w:t>Út, híd, járda építése/felújítása, gyalogos-átkelőhely kialakítása, fejlesztése” című, MFP-UHJ/2025. kódszámú</w:t>
      </w:r>
      <w:r>
        <w:rPr>
          <w:rFonts w:ascii="Arial" w:hAnsi="Arial" w:cs="Arial"/>
          <w:i/>
          <w:sz w:val="22"/>
        </w:rPr>
        <w:t xml:space="preserve"> </w:t>
      </w:r>
      <w:r w:rsidRPr="00E074AB">
        <w:rPr>
          <w:rFonts w:cs="Times New Roman"/>
        </w:rPr>
        <w:t>pályázathoz kapcsolódó</w:t>
      </w:r>
      <w:r w:rsidRPr="00E074AB">
        <w:rPr>
          <w:rFonts w:cs="Times New Roman"/>
          <w:b/>
        </w:rPr>
        <w:t xml:space="preserve"> </w:t>
      </w:r>
      <w:r w:rsidRPr="00403E15">
        <w:rPr>
          <w:rFonts w:cs="Times New Roman"/>
        </w:rPr>
        <w:t>kivitelezési munkák</w:t>
      </w:r>
      <w:r w:rsidRPr="00E074AB">
        <w:rPr>
          <w:rFonts w:cs="Times New Roman"/>
          <w:b/>
        </w:rPr>
        <w:t xml:space="preserve"> </w:t>
      </w:r>
      <w:r w:rsidRPr="00645AF7">
        <w:t>elvégzését a Kivitelező árajánlata, a pályázati felhívás</w:t>
      </w:r>
      <w:r>
        <w:rPr>
          <w:color w:val="70AD47" w:themeColor="accent6"/>
        </w:rPr>
        <w:t xml:space="preserve"> </w:t>
      </w:r>
      <w:r w:rsidRPr="00645AF7">
        <w:t xml:space="preserve">és </w:t>
      </w:r>
      <w:r w:rsidRPr="004C4130">
        <w:t xml:space="preserve">mellékleteiben rögzített mennyiségi és minőségi mutatók és </w:t>
      </w:r>
      <w:r w:rsidRPr="00645AF7">
        <w:t xml:space="preserve">jelen szerződésben foglaltak alapján. </w:t>
      </w:r>
    </w:p>
    <w:p w:rsidR="004C4130" w:rsidRPr="00860AB0" w:rsidRDefault="004C4130" w:rsidP="004C4130">
      <w:pPr>
        <w:tabs>
          <w:tab w:val="left" w:pos="567"/>
        </w:tabs>
        <w:spacing w:after="0" w:line="240" w:lineRule="auto"/>
        <w:jc w:val="both"/>
      </w:pPr>
    </w:p>
    <w:p w:rsidR="004C4130" w:rsidRPr="00860AB0" w:rsidRDefault="004C4130" w:rsidP="004C4130">
      <w:pPr>
        <w:jc w:val="center"/>
        <w:rPr>
          <w:b/>
        </w:rPr>
      </w:pPr>
      <w:r w:rsidRPr="00860AB0">
        <w:rPr>
          <w:b/>
        </w:rPr>
        <w:t>Jognyilatkozatok fogadása</w:t>
      </w:r>
    </w:p>
    <w:p w:rsidR="004C4130" w:rsidRPr="00BC2C22" w:rsidRDefault="004C4130" w:rsidP="004C4130">
      <w:pPr>
        <w:numPr>
          <w:ilvl w:val="1"/>
          <w:numId w:val="31"/>
        </w:numPr>
        <w:tabs>
          <w:tab w:val="left" w:pos="567"/>
        </w:tabs>
        <w:spacing w:before="120" w:after="0" w:line="240" w:lineRule="auto"/>
        <w:ind w:left="0" w:firstLine="0"/>
        <w:jc w:val="both"/>
        <w:rPr>
          <w:strike/>
        </w:rPr>
      </w:pPr>
      <w:r w:rsidRPr="00860AB0">
        <w:t xml:space="preserve">A Szerződő felek kijelentik, hogy a másik fél jognyilatkozatát megrendelő a </w:t>
      </w:r>
      <w:r w:rsidRPr="00174262">
        <w:t>8</w:t>
      </w:r>
      <w:r>
        <w:t>194</w:t>
      </w:r>
      <w:r w:rsidRPr="00174262">
        <w:t xml:space="preserve"> Vilonya, Kossuth u. 18</w:t>
      </w:r>
      <w:r>
        <w:t>.</w:t>
      </w:r>
      <w:r w:rsidRPr="00860AB0">
        <w:t xml:space="preserve"> postai, illetve a </w:t>
      </w:r>
      <w:hyperlink r:id="rId8" w:history="1">
        <w:r w:rsidRPr="00B965EB">
          <w:rPr>
            <w:rStyle w:val="Hiperhivatkozs"/>
          </w:rPr>
          <w:t>vilonya@vilonya.hu</w:t>
        </w:r>
      </w:hyperlink>
      <w:r w:rsidRPr="00860AB0">
        <w:t xml:space="preserve"> elektro</w:t>
      </w:r>
      <w:r>
        <w:t xml:space="preserve">nikus címen Kivitelező </w:t>
      </w:r>
      <w:r>
        <w:lastRenderedPageBreak/>
        <w:t>pedig a …………………………………</w:t>
      </w:r>
      <w:r w:rsidRPr="00BC2C22">
        <w:t xml:space="preserve"> postai</w:t>
      </w:r>
      <w:r>
        <w:t>,</w:t>
      </w:r>
      <w:r w:rsidRPr="00BC2C22">
        <w:t xml:space="preserve"> illetve az </w:t>
      </w:r>
      <w:r>
        <w:t>……………………</w:t>
      </w:r>
      <w:r w:rsidRPr="00BC2C22">
        <w:t xml:space="preserve">elektronikus címen fogadják. </w:t>
      </w:r>
    </w:p>
    <w:p w:rsidR="004C4130" w:rsidRPr="00860AB0" w:rsidRDefault="004C4130" w:rsidP="004C4130">
      <w:pPr>
        <w:numPr>
          <w:ilvl w:val="1"/>
          <w:numId w:val="31"/>
        </w:numPr>
        <w:tabs>
          <w:tab w:val="left" w:pos="567"/>
        </w:tabs>
        <w:spacing w:before="120" w:after="0" w:line="240" w:lineRule="auto"/>
        <w:ind w:left="0" w:firstLine="0"/>
        <w:jc w:val="both"/>
      </w:pPr>
      <w:r w:rsidRPr="00860AB0">
        <w:t>Halasztást nem tűrő esetben szükséges tájékoztatás esetén alkalmazh</w:t>
      </w:r>
      <w:r>
        <w:t xml:space="preserve">ató még telefonos értesítés </w:t>
      </w:r>
      <w:proofErr w:type="gramStart"/>
      <w:r>
        <w:t>a</w:t>
      </w:r>
      <w:proofErr w:type="gramEnd"/>
      <w:r>
        <w:t>: ………………………..</w:t>
      </w:r>
      <w:r w:rsidRPr="00860AB0">
        <w:t xml:space="preserve"> (</w:t>
      </w:r>
      <w:r>
        <w:t>M</w:t>
      </w:r>
      <w:r w:rsidRPr="00860AB0">
        <w:t>egrendelő</w:t>
      </w:r>
      <w:r>
        <w:t>) ………………………….</w:t>
      </w:r>
      <w:r w:rsidRPr="00860AB0">
        <w:t xml:space="preserve"> (Kivitelező).</w:t>
      </w:r>
    </w:p>
    <w:p w:rsidR="004C4130" w:rsidRPr="00860AB0" w:rsidRDefault="004C4130" w:rsidP="004C4130">
      <w:pPr>
        <w:numPr>
          <w:ilvl w:val="1"/>
          <w:numId w:val="31"/>
        </w:numPr>
        <w:tabs>
          <w:tab w:val="left" w:pos="567"/>
        </w:tabs>
        <w:spacing w:before="120" w:after="0" w:line="240" w:lineRule="auto"/>
        <w:ind w:left="0" w:firstLine="0"/>
        <w:jc w:val="both"/>
      </w:pPr>
      <w:r w:rsidRPr="00860AB0">
        <w:t xml:space="preserve">A Szerződő felek vállalják, hogy a szerződés hatálya alatt az adataikban (így különösen elérhetőség, név, adószám, székhely, bankszámlaszám, képviselő) bekövetkezett változást a képviselő a másik félnek 3 napon belül bejelentik. </w:t>
      </w:r>
    </w:p>
    <w:p w:rsidR="004C4130" w:rsidRPr="00860AB0" w:rsidRDefault="004C4130" w:rsidP="004C4130">
      <w:pPr>
        <w:pStyle w:val="Listaszerbekezds"/>
        <w:spacing w:after="0" w:line="240" w:lineRule="auto"/>
      </w:pPr>
    </w:p>
    <w:p w:rsidR="004C4130" w:rsidRPr="004C4130" w:rsidRDefault="004C4130" w:rsidP="004C4130">
      <w:pPr>
        <w:jc w:val="center"/>
        <w:rPr>
          <w:b/>
        </w:rPr>
      </w:pPr>
      <w:r w:rsidRPr="00BD010F">
        <w:rPr>
          <w:b/>
        </w:rPr>
        <w:t xml:space="preserve">A Szerződés teljesítésének </w:t>
      </w:r>
      <w:r w:rsidRPr="004C4130">
        <w:rPr>
          <w:b/>
        </w:rPr>
        <w:t>ideje</w:t>
      </w:r>
    </w:p>
    <w:p w:rsidR="004C4130" w:rsidRPr="00AE1020" w:rsidRDefault="004C4130" w:rsidP="004C4130">
      <w:pPr>
        <w:numPr>
          <w:ilvl w:val="1"/>
          <w:numId w:val="31"/>
        </w:numPr>
        <w:tabs>
          <w:tab w:val="left" w:pos="567"/>
        </w:tabs>
        <w:spacing w:before="120" w:after="0" w:line="240" w:lineRule="auto"/>
        <w:ind w:left="0" w:firstLine="0"/>
        <w:jc w:val="both"/>
      </w:pPr>
      <w:r w:rsidRPr="004C4130">
        <w:t xml:space="preserve">Szerződő felek megállapodnak, hogy a Kivitelező teljesítésének határideje, amely egyben a műszaki átadás-átvétel hiba- és hiánymentes lezárásának napja: </w:t>
      </w:r>
      <w:r w:rsidRPr="004C4130">
        <w:rPr>
          <w:b/>
        </w:rPr>
        <w:t>2026. március 31</w:t>
      </w:r>
      <w:r w:rsidRPr="004C4130">
        <w:t>. Jelen szerződés a Szerződő felek aláírásával lép hatályba</w:t>
      </w:r>
      <w:r w:rsidRPr="004C4130">
        <w:rPr>
          <w:color w:val="92D050"/>
        </w:rPr>
        <w:t xml:space="preserve"> </w:t>
      </w:r>
      <w:r w:rsidRPr="004C4130">
        <w:t>azzal, hogy ha eltérő időpontban</w:t>
      </w:r>
      <w:r w:rsidRPr="00AE1020">
        <w:t xml:space="preserve"> írják alá a Szerződő felek a szerződét, akkor azon a napon lép hatályba, amelyen a két fél közül utolsóként aláíró fél azt aláírta. Előteljesítés elfogadott.</w:t>
      </w:r>
    </w:p>
    <w:p w:rsidR="004C4130" w:rsidRPr="00081ED1" w:rsidRDefault="004C4130" w:rsidP="004C4130">
      <w:pPr>
        <w:numPr>
          <w:ilvl w:val="1"/>
          <w:numId w:val="31"/>
        </w:numPr>
        <w:tabs>
          <w:tab w:val="left" w:pos="567"/>
        </w:tabs>
        <w:spacing w:before="120" w:after="0" w:line="240" w:lineRule="auto"/>
        <w:ind w:left="0" w:firstLine="0"/>
        <w:jc w:val="both"/>
      </w:pPr>
      <w:r w:rsidRPr="00860AB0">
        <w:t xml:space="preserve">A munkaterület átadás-átvétel </w:t>
      </w:r>
      <w:r w:rsidRPr="00467C89">
        <w:t>napja</w:t>
      </w:r>
      <w:r>
        <w:t>: szerződéskötést követő 8 napon belül. A</w:t>
      </w:r>
      <w:r w:rsidRPr="00081ED1">
        <w:t xml:space="preserve"> munkavégzés kezdésének tervezett időpontja: </w:t>
      </w:r>
      <w:r>
        <w:t>a munkaterület átadás-átvételt követően.</w:t>
      </w:r>
    </w:p>
    <w:p w:rsidR="004C4130" w:rsidRDefault="004C4130" w:rsidP="004C4130">
      <w:pPr>
        <w:pStyle w:val="Listaszerbekezds"/>
        <w:spacing w:after="0" w:line="240" w:lineRule="auto"/>
      </w:pPr>
    </w:p>
    <w:p w:rsidR="004C4130" w:rsidRPr="00860AB0" w:rsidRDefault="004C4130" w:rsidP="004C4130">
      <w:pPr>
        <w:spacing w:after="0" w:line="240" w:lineRule="auto"/>
        <w:jc w:val="center"/>
        <w:rPr>
          <w:b/>
        </w:rPr>
      </w:pPr>
      <w:r w:rsidRPr="00860AB0">
        <w:rPr>
          <w:b/>
        </w:rPr>
        <w:t>Kivitelezési díj meghatározása</w:t>
      </w:r>
    </w:p>
    <w:p w:rsidR="004C4130" w:rsidRPr="00860AB0" w:rsidRDefault="004C4130" w:rsidP="004C4130">
      <w:pPr>
        <w:spacing w:after="0" w:line="240" w:lineRule="auto"/>
        <w:jc w:val="both"/>
      </w:pPr>
    </w:p>
    <w:p w:rsidR="004C4130" w:rsidRDefault="004C4130" w:rsidP="004C4130">
      <w:pPr>
        <w:numPr>
          <w:ilvl w:val="1"/>
          <w:numId w:val="31"/>
        </w:numPr>
        <w:tabs>
          <w:tab w:val="left" w:pos="567"/>
        </w:tabs>
        <w:spacing w:after="0" w:line="240" w:lineRule="auto"/>
        <w:ind w:left="0" w:firstLine="0"/>
        <w:jc w:val="both"/>
      </w:pPr>
      <w:r w:rsidRPr="00860AB0">
        <w:t xml:space="preserve">A Szerződő felek a szerződés tárgyát képező munkák kivitelezési </w:t>
      </w:r>
      <w:proofErr w:type="gramStart"/>
      <w:r w:rsidRPr="00860AB0">
        <w:t xml:space="preserve">díját </w:t>
      </w:r>
      <w:r>
        <w:rPr>
          <w:b/>
        </w:rPr>
        <w:t>…</w:t>
      </w:r>
      <w:proofErr w:type="gramEnd"/>
      <w:r>
        <w:rPr>
          <w:b/>
        </w:rPr>
        <w:t>…..</w:t>
      </w:r>
      <w:r w:rsidRPr="00190574">
        <w:rPr>
          <w:b/>
        </w:rPr>
        <w:t>,</w:t>
      </w:r>
      <w:r>
        <w:t>-</w:t>
      </w:r>
      <w:r w:rsidRPr="00860AB0">
        <w:t xml:space="preserve"> Ft+27 % ÁFA, azaz </w:t>
      </w:r>
      <w:r w:rsidRPr="00CD1019">
        <w:rPr>
          <w:b/>
        </w:rPr>
        <w:t xml:space="preserve">bruttó </w:t>
      </w:r>
      <w:r>
        <w:rPr>
          <w:b/>
        </w:rPr>
        <w:t>…………</w:t>
      </w:r>
      <w:r w:rsidRPr="00CD1019">
        <w:rPr>
          <w:b/>
        </w:rPr>
        <w:t>,- Ft</w:t>
      </w:r>
      <w:r>
        <w:t xml:space="preserve">, azaz ……………………………………… forint </w:t>
      </w:r>
      <w:r w:rsidRPr="00860AB0">
        <w:t xml:space="preserve">összegben állapítják meg. A kivitelezési díj tartalmaz minden, a Kivitelező tevékenységével összefüggő, azzal járó költséget, járulékot és díjat. A Kivitelező a fenti díjon felül a szerződés teljesítése során a Megrendelő felé semmilyen más jogcímen nem jogosult díjat, költséget, többletköltséget, (pl. többletmunka) - kivéve a Megrendelő által </w:t>
      </w:r>
      <w:proofErr w:type="spellStart"/>
      <w:r w:rsidRPr="00860AB0">
        <w:t>szerződésszerűen</w:t>
      </w:r>
      <w:proofErr w:type="spellEnd"/>
      <w:r w:rsidRPr="00860AB0">
        <w:t xml:space="preserve"> elrendelt és szerződésmódosítással megerősített pótmunkák ellenértékét - elszámolni. </w:t>
      </w:r>
    </w:p>
    <w:p w:rsidR="004C4130" w:rsidRPr="00CD21F0" w:rsidRDefault="004C4130" w:rsidP="004C4130">
      <w:pPr>
        <w:tabs>
          <w:tab w:val="left" w:pos="-1701"/>
        </w:tabs>
        <w:spacing w:before="60" w:after="60" w:line="240" w:lineRule="auto"/>
        <w:jc w:val="both"/>
        <w:rPr>
          <w:rFonts w:cs="Times New Roman"/>
          <w:szCs w:val="24"/>
        </w:rPr>
      </w:pPr>
      <w:r>
        <w:rPr>
          <w:rFonts w:cs="Times New Roman"/>
          <w:szCs w:val="24"/>
        </w:rPr>
        <w:t>Megrendelő</w:t>
      </w:r>
      <w:r w:rsidRPr="00CD21F0">
        <w:rPr>
          <w:rFonts w:cs="Times New Roman"/>
          <w:szCs w:val="24"/>
        </w:rPr>
        <w:t xml:space="preserve"> az ellenszolgáltatást Magyarország hivatalos fizetőeszközével fizeti meg. </w:t>
      </w:r>
    </w:p>
    <w:p w:rsidR="004C4130" w:rsidRPr="00860AB0" w:rsidRDefault="004C4130" w:rsidP="004C4130">
      <w:pPr>
        <w:pStyle w:val="Listaszerbekezds"/>
        <w:spacing w:after="0" w:line="240" w:lineRule="auto"/>
      </w:pPr>
    </w:p>
    <w:p w:rsidR="004C4130" w:rsidRPr="00AD52CF" w:rsidRDefault="004C4130" w:rsidP="004C4130">
      <w:pPr>
        <w:spacing w:after="0" w:line="240" w:lineRule="auto"/>
        <w:jc w:val="center"/>
        <w:rPr>
          <w:b/>
        </w:rPr>
      </w:pPr>
      <w:r w:rsidRPr="00AD52CF">
        <w:rPr>
          <w:b/>
        </w:rPr>
        <w:t>Szerződő felek jogai és kötelezettségei</w:t>
      </w:r>
    </w:p>
    <w:p w:rsidR="004C4130" w:rsidRPr="00AD52CF" w:rsidRDefault="004C4130" w:rsidP="004C4130">
      <w:pPr>
        <w:spacing w:after="0" w:line="240" w:lineRule="auto"/>
        <w:jc w:val="center"/>
        <w:rPr>
          <w:b/>
        </w:rPr>
      </w:pPr>
    </w:p>
    <w:p w:rsidR="004C4130" w:rsidRPr="00860AB0" w:rsidRDefault="004C4130" w:rsidP="004C4130">
      <w:pPr>
        <w:pStyle w:val="Okeanlevel5"/>
      </w:pPr>
      <w:r w:rsidRPr="00860AB0">
        <w:t>Megrendelő jogai és kötelezettségei</w:t>
      </w:r>
    </w:p>
    <w:p w:rsidR="004C4130" w:rsidRPr="00A95539" w:rsidRDefault="004C4130" w:rsidP="004C4130">
      <w:pPr>
        <w:widowControl w:val="0"/>
        <w:numPr>
          <w:ilvl w:val="1"/>
          <w:numId w:val="31"/>
        </w:numPr>
        <w:tabs>
          <w:tab w:val="left" w:pos="567"/>
        </w:tabs>
        <w:autoSpaceDE w:val="0"/>
        <w:autoSpaceDN w:val="0"/>
        <w:adjustRightInd w:val="0"/>
        <w:spacing w:before="120" w:after="0" w:line="240" w:lineRule="auto"/>
        <w:ind w:left="0" w:firstLine="0"/>
        <w:jc w:val="both"/>
      </w:pPr>
      <w:r w:rsidRPr="00A95539">
        <w:t xml:space="preserve">Megrendelő fő kötelezettsége a Kivitelező szerződésszerű teljesítésének az átvétele és a jelen szerződésben meghatározott díj kifizetése. </w:t>
      </w:r>
    </w:p>
    <w:p w:rsidR="004C4130" w:rsidRPr="00860AB0" w:rsidRDefault="004C4130" w:rsidP="004C4130">
      <w:pPr>
        <w:widowControl w:val="0"/>
        <w:numPr>
          <w:ilvl w:val="1"/>
          <w:numId w:val="31"/>
        </w:numPr>
        <w:tabs>
          <w:tab w:val="left" w:pos="567"/>
        </w:tabs>
        <w:autoSpaceDE w:val="0"/>
        <w:autoSpaceDN w:val="0"/>
        <w:adjustRightInd w:val="0"/>
        <w:spacing w:before="120" w:after="0" w:line="240" w:lineRule="auto"/>
        <w:ind w:left="0" w:firstLine="0"/>
        <w:jc w:val="both"/>
      </w:pPr>
      <w:r w:rsidRPr="004C4130">
        <w:t>Megrendelő műszaki ellenőre útján</w:t>
      </w:r>
      <w:r w:rsidRPr="00860AB0">
        <w:t xml:space="preserve"> ellenőrzi a kivitelezést abból a szempontból, hogy az a szerződés, illetve a jogszabályok, valamint egyéb előírások rendelkezéseknek megfelelően történik-e.</w:t>
      </w:r>
    </w:p>
    <w:p w:rsidR="004C4130" w:rsidRPr="00860AB0" w:rsidRDefault="004C4130" w:rsidP="004C4130">
      <w:pPr>
        <w:widowControl w:val="0"/>
        <w:numPr>
          <w:ilvl w:val="1"/>
          <w:numId w:val="31"/>
        </w:numPr>
        <w:tabs>
          <w:tab w:val="left" w:pos="567"/>
        </w:tabs>
        <w:autoSpaceDE w:val="0"/>
        <w:autoSpaceDN w:val="0"/>
        <w:adjustRightInd w:val="0"/>
        <w:spacing w:before="120" w:after="0" w:line="240" w:lineRule="auto"/>
        <w:ind w:left="0" w:firstLine="0"/>
        <w:jc w:val="both"/>
      </w:pPr>
      <w:r w:rsidRPr="00860AB0">
        <w:t>Megrendelő köteles a</w:t>
      </w:r>
      <w:r>
        <w:t xml:space="preserve"> </w:t>
      </w:r>
      <w:r w:rsidRPr="007A7FFE">
        <w:t>felújításhoz</w:t>
      </w:r>
      <w:r w:rsidRPr="00860AB0">
        <w:t xml:space="preserve"> szükséges munkaterületet munkavégzésre alkalmas állapotban a Kivitelező részére át</w:t>
      </w:r>
      <w:r>
        <w:t>adni. A munkaterület átadása a S</w:t>
      </w:r>
      <w:r w:rsidRPr="00860AB0">
        <w:t>zerződő felek által felvett jegyzőkönyvvel történik. A Szerződő felek rögzítik a munkaterület átadáskori állapotát, amely irányadó lesz annak visszaadása során is.</w:t>
      </w:r>
    </w:p>
    <w:p w:rsidR="004C4130" w:rsidRDefault="004C4130" w:rsidP="004C4130">
      <w:pPr>
        <w:widowControl w:val="0"/>
        <w:numPr>
          <w:ilvl w:val="1"/>
          <w:numId w:val="31"/>
        </w:numPr>
        <w:tabs>
          <w:tab w:val="left" w:pos="567"/>
        </w:tabs>
        <w:autoSpaceDE w:val="0"/>
        <w:autoSpaceDN w:val="0"/>
        <w:adjustRightInd w:val="0"/>
        <w:spacing w:before="120" w:after="0" w:line="240" w:lineRule="auto"/>
        <w:ind w:left="0" w:firstLine="0"/>
        <w:jc w:val="both"/>
      </w:pPr>
      <w:r w:rsidRPr="00860AB0">
        <w:t xml:space="preserve">Megrendelő felelősséget vállal azért, hogy az átadott munkaterületre harmadik személynek nincs olyan joga vagy igénye, amely a </w:t>
      </w:r>
      <w:r>
        <w:t>felújítási</w:t>
      </w:r>
      <w:r w:rsidRPr="00860AB0">
        <w:t xml:space="preserve"> munkák kivitelezését akadályozná. </w:t>
      </w:r>
      <w:r>
        <w:t>A munkák során a</w:t>
      </w:r>
      <w:r w:rsidRPr="00860AB0">
        <w:t xml:space="preserve"> munkavégzés feltételeinek biztosítása Kivitelező feladata. </w:t>
      </w:r>
    </w:p>
    <w:p w:rsidR="004C4130" w:rsidRPr="00081ED1" w:rsidRDefault="004C4130" w:rsidP="004C4130">
      <w:pPr>
        <w:widowControl w:val="0"/>
        <w:numPr>
          <w:ilvl w:val="1"/>
          <w:numId w:val="31"/>
        </w:numPr>
        <w:tabs>
          <w:tab w:val="left" w:pos="567"/>
        </w:tabs>
        <w:autoSpaceDE w:val="0"/>
        <w:autoSpaceDN w:val="0"/>
        <w:adjustRightInd w:val="0"/>
        <w:spacing w:before="120" w:after="0" w:line="240" w:lineRule="auto"/>
        <w:ind w:left="0" w:firstLine="0"/>
        <w:jc w:val="both"/>
      </w:pPr>
      <w:r w:rsidRPr="00081ED1">
        <w:t xml:space="preserve">A Megrendelő jelen nyilatkozatával igazolja, hogy az e szerződésben megrendelt munkák ellenértékének pénzügyi fedezetével rendelkezik. </w:t>
      </w:r>
    </w:p>
    <w:p w:rsidR="004C4130" w:rsidRDefault="004C4130" w:rsidP="004C4130">
      <w:pPr>
        <w:widowControl w:val="0"/>
        <w:autoSpaceDE w:val="0"/>
        <w:autoSpaceDN w:val="0"/>
        <w:adjustRightInd w:val="0"/>
        <w:spacing w:after="0"/>
        <w:jc w:val="center"/>
        <w:rPr>
          <w:b/>
        </w:rPr>
      </w:pPr>
    </w:p>
    <w:p w:rsidR="004C4130" w:rsidRPr="00860AB0" w:rsidRDefault="004C4130" w:rsidP="004C4130">
      <w:pPr>
        <w:widowControl w:val="0"/>
        <w:autoSpaceDE w:val="0"/>
        <w:autoSpaceDN w:val="0"/>
        <w:adjustRightInd w:val="0"/>
        <w:spacing w:after="0"/>
        <w:jc w:val="center"/>
        <w:rPr>
          <w:b/>
        </w:rPr>
      </w:pPr>
      <w:r w:rsidRPr="00860AB0">
        <w:rPr>
          <w:b/>
        </w:rPr>
        <w:lastRenderedPageBreak/>
        <w:t>Kivitelező jogai és kötelezettségei</w:t>
      </w:r>
    </w:p>
    <w:p w:rsidR="004C4130" w:rsidRPr="00860AB0" w:rsidRDefault="004C4130" w:rsidP="004C4130">
      <w:pPr>
        <w:widowControl w:val="0"/>
        <w:autoSpaceDE w:val="0"/>
        <w:autoSpaceDN w:val="0"/>
        <w:adjustRightInd w:val="0"/>
        <w:spacing w:after="0"/>
        <w:rPr>
          <w:b/>
        </w:rPr>
      </w:pPr>
    </w:p>
    <w:p w:rsidR="004C4130" w:rsidRPr="00860AB0" w:rsidRDefault="004C4130" w:rsidP="004C4130">
      <w:pPr>
        <w:numPr>
          <w:ilvl w:val="1"/>
          <w:numId w:val="31"/>
        </w:numPr>
        <w:tabs>
          <w:tab w:val="left" w:pos="567"/>
        </w:tabs>
        <w:spacing w:before="120" w:after="0" w:line="240" w:lineRule="auto"/>
        <w:ind w:left="0" w:firstLine="0"/>
        <w:jc w:val="both"/>
      </w:pPr>
      <w:r w:rsidRPr="00860AB0">
        <w:t xml:space="preserve">A Kivitelező a kivitelezés során köteles betartani a hatályos jogszabályokban foglaltakat. </w:t>
      </w:r>
    </w:p>
    <w:p w:rsidR="004C4130" w:rsidRPr="00860AB0" w:rsidRDefault="004C4130" w:rsidP="004C4130">
      <w:pPr>
        <w:numPr>
          <w:ilvl w:val="1"/>
          <w:numId w:val="31"/>
        </w:numPr>
        <w:tabs>
          <w:tab w:val="left" w:pos="567"/>
        </w:tabs>
        <w:spacing w:before="120" w:after="0" w:line="240" w:lineRule="auto"/>
        <w:ind w:left="0" w:firstLine="0"/>
        <w:jc w:val="both"/>
      </w:pPr>
      <w:r w:rsidRPr="00860AB0">
        <w:t>A Kivitelező kijelenti, hogy a megrendelt munka elvégzéséhez szükséges, a jogszabályokban előírt követelményeknek megfelelő engedélyekkel, a teljesítéshez szükséges személyi, szakmai és anyagi erőforrásokkal rendelkezik, és azokkal a szerződés teljes időtartama alatt rendelkezni fog. A Kivitelező kijelenti, hogy jogszabályokban előírt feltételek megléte mellett alkalmaz munkavállalókat.</w:t>
      </w:r>
    </w:p>
    <w:p w:rsidR="004C4130" w:rsidRPr="00860AB0" w:rsidRDefault="004C4130" w:rsidP="004C4130">
      <w:pPr>
        <w:widowControl w:val="0"/>
        <w:numPr>
          <w:ilvl w:val="1"/>
          <w:numId w:val="31"/>
        </w:numPr>
        <w:tabs>
          <w:tab w:val="left" w:pos="567"/>
        </w:tabs>
        <w:autoSpaceDE w:val="0"/>
        <w:autoSpaceDN w:val="0"/>
        <w:adjustRightInd w:val="0"/>
        <w:spacing w:before="120" w:after="0" w:line="240" w:lineRule="auto"/>
        <w:ind w:left="0" w:firstLine="0"/>
        <w:jc w:val="both"/>
      </w:pPr>
      <w:r w:rsidRPr="00860AB0">
        <w:t xml:space="preserve">Kivitelező fő kötelezettsége a jelen szerződés tárgyában meghatározott munkák előírt módon történő elvégzése és jelen szerződésben meghatározott módon történő átadása. Kivitelező köteles a szerződés tárgyát képező munkákat </w:t>
      </w:r>
      <w:proofErr w:type="spellStart"/>
      <w:r w:rsidRPr="00860AB0">
        <w:t>szerződésszerűen</w:t>
      </w:r>
      <w:proofErr w:type="spellEnd"/>
      <w:r w:rsidRPr="00860AB0">
        <w:t xml:space="preserve">, </w:t>
      </w:r>
      <w:proofErr w:type="spellStart"/>
      <w:r w:rsidRPr="00860AB0">
        <w:t>teljeskörűen</w:t>
      </w:r>
      <w:proofErr w:type="spellEnd"/>
      <w:r w:rsidRPr="00860AB0">
        <w:t xml:space="preserve">, műszakilag és minőségileg kifogástalan kivitelben, a vonatkozó magyar előírásoknak, műszaki szabványoknak, valamint a technika mai állásának megfelelően, határidőben elkészíteni, illetve valamennyi egyéb szerződéses kötelezettségét </w:t>
      </w:r>
      <w:proofErr w:type="spellStart"/>
      <w:r w:rsidRPr="00860AB0">
        <w:t>s</w:t>
      </w:r>
      <w:r>
        <w:t>zerződésszerűen</w:t>
      </w:r>
      <w:proofErr w:type="spellEnd"/>
      <w:r>
        <w:t xml:space="preserve"> teljesíteni. A K</w:t>
      </w:r>
      <w:r w:rsidRPr="00860AB0">
        <w:t>ivitelező fentieken túl kifejezetten kötelezettséget vállal arra, hogy a jótállási és szavatossági kötelezettségeinek maradéktalanul eleget tesz.</w:t>
      </w:r>
    </w:p>
    <w:p w:rsidR="004C4130" w:rsidRPr="00860AB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860AB0">
        <w:t xml:space="preserve">Kivitelező köteles a munkák elvégzése során az általános-, a szakmai-, a munka-, a balesetvédelmi-, a közegészségügyi-, a környezetvédelmi-, a biztonságtechnikai és a tűzrendészeti szabályokat és előírásokat betartani és </w:t>
      </w:r>
      <w:proofErr w:type="spellStart"/>
      <w:r w:rsidRPr="00860AB0">
        <w:t>betartatni</w:t>
      </w:r>
      <w:proofErr w:type="spellEnd"/>
      <w:r w:rsidRPr="00860AB0">
        <w:t xml:space="preserve">, azokat dokumentálni és a helyszínen tartani. Az ezek megszegéséből származó következmények a Kivitelezőt terhelik, beleértve a kárviselést is. </w:t>
      </w:r>
    </w:p>
    <w:p w:rsidR="004C4130" w:rsidRPr="00BD2369" w:rsidRDefault="004C4130" w:rsidP="004C4130">
      <w:pPr>
        <w:numPr>
          <w:ilvl w:val="0"/>
          <w:numId w:val="32"/>
        </w:numPr>
        <w:tabs>
          <w:tab w:val="left" w:pos="567"/>
        </w:tabs>
        <w:spacing w:before="120" w:after="0" w:line="240" w:lineRule="auto"/>
        <w:ind w:left="0" w:firstLine="0"/>
        <w:jc w:val="both"/>
      </w:pPr>
      <w:r w:rsidRPr="00BD2369">
        <w:t xml:space="preserve">A Kivitelező feladata a munkaterületnek, valamint az általa </w:t>
      </w:r>
      <w:proofErr w:type="spellStart"/>
      <w:r w:rsidRPr="00BD2369">
        <w:t>igénybevett</w:t>
      </w:r>
      <w:proofErr w:type="spellEnd"/>
      <w:r w:rsidRPr="00BD2369">
        <w:t xml:space="preserve"> közterületnek (járda, úttest stb.) folyamatos tisztán tartása, az építési területről közterületre kihordott sár, sitt folyamatos takarítása porszennyezés, a közterület külső csatornarendszer eldugítása nélkül, a hulladék, szemét és sitt munkaterületről történő folyamatos összegyűjtése, az építőipari kivitelezés során keletkező hulladékok – engedéllyel rendelkező kezelőhöz történő – elszállítása (elszállíttatása).</w:t>
      </w:r>
    </w:p>
    <w:p w:rsidR="004C4130" w:rsidRPr="004C413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860AB0">
        <w:t>A kivitelezés körében a Kivitelező feladatai közé tartozik a beépítendő anyagok, eszközök, saját költségen történő beszerzése, a szükséges minőségvédelmi vizsgálatok elvégeztetése, és megfelelőségi igazolások beszerzése, a megfelelő</w:t>
      </w:r>
      <w:r>
        <w:t>ségi nyilatkozatok Megrendelő műszaki ellenőrének</w:t>
      </w:r>
      <w:r w:rsidRPr="00860AB0">
        <w:t xml:space="preserve"> történő átadása legkésőbb a műszaki átadás-átvételi eljárás </w:t>
      </w:r>
      <w:r w:rsidRPr="004C4130">
        <w:t xml:space="preserve">megkezdéséig. </w:t>
      </w:r>
    </w:p>
    <w:p w:rsidR="004C4130" w:rsidRPr="004C413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4C4130">
        <w:rPr>
          <w:rFonts w:cs="Times New Roman"/>
          <w:szCs w:val="24"/>
        </w:rPr>
        <w:t xml:space="preserve">Kivitelező a jelen szerződés tárgyára </w:t>
      </w:r>
      <w:proofErr w:type="gramStart"/>
      <w:r w:rsidRPr="004C4130">
        <w:rPr>
          <w:rFonts w:cs="Times New Roman"/>
          <w:szCs w:val="24"/>
        </w:rPr>
        <w:t>a …</w:t>
      </w:r>
      <w:proofErr w:type="gramEnd"/>
      <w:r w:rsidRPr="004C4130">
        <w:rPr>
          <w:rFonts w:cs="Times New Roman"/>
          <w:szCs w:val="24"/>
        </w:rPr>
        <w:t>……………..–</w:t>
      </w:r>
      <w:proofErr w:type="spellStart"/>
      <w:r w:rsidRPr="004C4130">
        <w:rPr>
          <w:rFonts w:cs="Times New Roman"/>
          <w:szCs w:val="24"/>
        </w:rPr>
        <w:t>nál</w:t>
      </w:r>
      <w:proofErr w:type="spellEnd"/>
      <w:r w:rsidRPr="004C4130">
        <w:rPr>
          <w:rFonts w:cs="Times New Roman"/>
          <w:szCs w:val="24"/>
        </w:rPr>
        <w:t xml:space="preserve"> (biztosító neve, elérhetősége) érvényes felelősségbiztosítási szerződéssel rendelkezik, melynek száma: ……………</w:t>
      </w:r>
    </w:p>
    <w:p w:rsidR="004C4130" w:rsidRPr="00860AB0" w:rsidRDefault="004C4130" w:rsidP="004C4130">
      <w:pPr>
        <w:numPr>
          <w:ilvl w:val="0"/>
          <w:numId w:val="32"/>
        </w:numPr>
        <w:tabs>
          <w:tab w:val="left" w:pos="567"/>
        </w:tabs>
        <w:spacing w:before="120" w:after="0" w:line="240" w:lineRule="auto"/>
        <w:ind w:left="0" w:firstLine="0"/>
        <w:jc w:val="both"/>
      </w:pPr>
      <w:r w:rsidRPr="00860AB0">
        <w:t>Kivitelező felelőssége tudatában kijelenti és szavatolja, hogy a jelen Szerződés teljesítése során kizárólag minden korlátozástól mentesen az ő tulajdonában álló anyagokat, berendezéseket, felszereléseket (továbbiakban együttesen: dolgok) használ fel, illetve épít be. Szavatolja továbbá, hogy az általa teljesített kivitelezés során olyan dolgot nem használ fel, illetve nem épít be, melyen harmadik személynek olyan joga, vagy igénye áll fenn, ami a Megrendelő tulajdonszerzését kizárná, akadályozná, vagy korlátozná.</w:t>
      </w:r>
    </w:p>
    <w:p w:rsidR="004C4130" w:rsidRPr="004C413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860AB0">
        <w:t xml:space="preserve">A Kivitelező saját költségén köteles gondoskodni a személyzetének, anyagainak, </w:t>
      </w:r>
      <w:proofErr w:type="spellStart"/>
      <w:r w:rsidRPr="00860AB0">
        <w:t>gépeinek</w:t>
      </w:r>
      <w:proofErr w:type="spellEnd"/>
      <w:r w:rsidRPr="00860AB0">
        <w:t xml:space="preserve">, szerszámainak elhelyezéséről és őrzéséről (felvonulási költségek). A Kivitelező a kivitelezési munkákhoz szükséges villamos energia, víz, csatorna és egyéb szolgáltatások díját viseli. A Kivitelező saját költségére és felelősségére köteles gondoskodni a műszaki átadás-átvétel napjáig a készülő létesítmény és az ahhoz kapcsolódó munkaterület (a tárolt, illetve beépített anyagok, készülékek, berendezések, stb.) őrzéséről és védelméről, a vagyonvédelmi </w:t>
      </w:r>
      <w:r w:rsidRPr="00860AB0">
        <w:lastRenderedPageBreak/>
        <w:t xml:space="preserve">rendszabályok betartásáról. Az építési területen a munkálatok teljes időszaka alatt a kárveszélyt </w:t>
      </w:r>
      <w:r w:rsidRPr="004C4130">
        <w:t xml:space="preserve">a Kivitelező viseli. A kárveszély a műszaki átadás-átvétellel száll át a Megrendelőre. </w:t>
      </w:r>
    </w:p>
    <w:p w:rsidR="004C4130" w:rsidRPr="003E0E8E" w:rsidRDefault="004C4130" w:rsidP="004C4130">
      <w:pPr>
        <w:numPr>
          <w:ilvl w:val="0"/>
          <w:numId w:val="32"/>
        </w:numPr>
        <w:tabs>
          <w:tab w:val="left" w:pos="567"/>
        </w:tabs>
        <w:spacing w:before="120" w:after="0" w:line="240" w:lineRule="auto"/>
        <w:ind w:left="0" w:firstLine="0"/>
        <w:jc w:val="both"/>
      </w:pPr>
      <w:r w:rsidRPr="004C4130">
        <w:t>A Kivitelező köteles a Megrendelő által megnyitott építési naplót vezetni, melynek megnyitására a munkaterület átadása időpontjában kerül sor. Az eltakarásra kerülő</w:t>
      </w:r>
      <w:r w:rsidRPr="003E0E8E">
        <w:t xml:space="preserve"> munkarészeket a Kivitelező köteles a Megrendelőnek bemutatni és őt az eltakarásról azt megelőzően naplóbejegyzés útján (8 naptári nappal korábban), vagy írásban (3 munkanappal korábban) értesíteni.</w:t>
      </w:r>
    </w:p>
    <w:p w:rsidR="004C4130" w:rsidRPr="00860AB0" w:rsidRDefault="004C4130" w:rsidP="004C4130">
      <w:pPr>
        <w:numPr>
          <w:ilvl w:val="0"/>
          <w:numId w:val="32"/>
        </w:numPr>
        <w:tabs>
          <w:tab w:val="left" w:pos="567"/>
        </w:tabs>
        <w:spacing w:before="120" w:after="0" w:line="240" w:lineRule="auto"/>
        <w:ind w:left="0" w:firstLine="0"/>
        <w:jc w:val="both"/>
      </w:pPr>
      <w:r w:rsidRPr="00860AB0">
        <w:t xml:space="preserve">Kivitelező a Megrendelő utasításai szerint köteles eljárni. Kivitelező köteles felhívni a Megrendelő figyelmét az olyan utasításokra, amelyek jogszabályba ütköznek, ennek elmaradásából eredő károkért a Kivitelező tartozik felelősséggel. Ha Megrendelő a figyelmeztetés ellenére utasítását fenntartja, Kivitelező </w:t>
      </w:r>
      <w:r>
        <w:t xml:space="preserve">a </w:t>
      </w:r>
      <w:r w:rsidRPr="00860AB0">
        <w:t xml:space="preserve">megrendeléstől elállhat. Ha nem áll el, a Kivitelező a Megrendelő utasítása szerint a Megrendelő kockázatára köteles a munkát elvégezni. Kivitelező a Megrendelő utasítása szerint nem végezheti el a munkát, ha ez vagy élet- és vagyonbiztonság veszélyeztetésére vezetne. </w:t>
      </w:r>
    </w:p>
    <w:p w:rsidR="004C4130" w:rsidRPr="00860AB0" w:rsidRDefault="004C4130" w:rsidP="004C4130">
      <w:pPr>
        <w:jc w:val="both"/>
      </w:pPr>
    </w:p>
    <w:p w:rsidR="004C4130" w:rsidRPr="00860AB0" w:rsidRDefault="004C4130" w:rsidP="004C4130">
      <w:pPr>
        <w:widowControl w:val="0"/>
        <w:autoSpaceDE w:val="0"/>
        <w:autoSpaceDN w:val="0"/>
        <w:adjustRightInd w:val="0"/>
        <w:ind w:left="709" w:hanging="709"/>
        <w:jc w:val="center"/>
        <w:rPr>
          <w:b/>
        </w:rPr>
      </w:pPr>
      <w:r w:rsidRPr="00860AB0">
        <w:rPr>
          <w:b/>
        </w:rPr>
        <w:t xml:space="preserve">A </w:t>
      </w:r>
      <w:r w:rsidRPr="002F441B">
        <w:rPr>
          <w:b/>
        </w:rPr>
        <w:t>Szerződő felek szerződéses</w:t>
      </w:r>
      <w:r w:rsidRPr="00860AB0">
        <w:rPr>
          <w:b/>
        </w:rPr>
        <w:t xml:space="preserve"> kötelezettségei az együttműködés keretében</w:t>
      </w:r>
    </w:p>
    <w:p w:rsidR="004C4130" w:rsidRPr="00860AB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860AB0">
        <w:t>Szerződő felek kötelesek a szerződés időtartama alatt, a jogaikat és kötelezettségeiket jóhiszeműség és a tisztesség követelményeinek megfelelően gyakorolni, a szerződés teljesítése érdekében kölcsönösen együttműködni. Ennek során a Szerződő felek</w:t>
      </w:r>
      <w:r>
        <w:t>et</w:t>
      </w:r>
      <w:r w:rsidRPr="00860AB0">
        <w:t xml:space="preserve"> kölcsönös tájékoztatási, értesítési és figyelem-felhívási kötelezettség terheli minden olyan körülmény tekintetében, amely a szerződésszerű teljesítést befolyásolhatja. Így pl. a Kivitelező értesítési kötelezettsége különösen kiterjed a teljesítés minőségét, határidejét érintő körülményekre, az anyagbeszerzés akadályaira, a kiviteli terv módosításának, pótmunkák elvégzésének szükségességére; a Megrendelő értesítési kötelezettsége pedig elsősorban a fizetési képességével kapcsolatos körülmények, valamint a jelen szerződés műszaki tartalmát meghaladó munkák elvégzésére irányuló igényei tekintetében áll fenn. Az együttműködés keretében mindegyik fél köteles képviselője útján részt venni a másik fél által kezdeményezett kooperációs megbeszéléseken. Mindegyik fél köteles minden tőle elvárható intézkedést megtenni a károk megelőzése, valamint az esetleg már bekövetkezett károk enyhítése érdekében.</w:t>
      </w:r>
    </w:p>
    <w:p w:rsidR="004C4130" w:rsidRDefault="004C4130" w:rsidP="004C4130">
      <w:pPr>
        <w:numPr>
          <w:ilvl w:val="0"/>
          <w:numId w:val="32"/>
        </w:numPr>
        <w:tabs>
          <w:tab w:val="left" w:pos="567"/>
        </w:tabs>
        <w:spacing w:before="120" w:after="0" w:line="240" w:lineRule="auto"/>
        <w:ind w:left="0" w:firstLine="0"/>
        <w:jc w:val="both"/>
      </w:pPr>
      <w:r w:rsidRPr="00860AB0">
        <w:t>A tájékoztatási és együttműködési kötelezettség megszegéséből származó kárt, a mulasztó fél a szerződésszegéssel okozott károkért való felelősség általános szabályai szerint köteles megtéríteni.</w:t>
      </w:r>
    </w:p>
    <w:p w:rsidR="004C4130" w:rsidRDefault="004C4130" w:rsidP="004C4130">
      <w:pPr>
        <w:numPr>
          <w:ilvl w:val="0"/>
          <w:numId w:val="32"/>
        </w:numPr>
        <w:tabs>
          <w:tab w:val="left" w:pos="567"/>
        </w:tabs>
        <w:spacing w:before="120" w:after="0" w:line="240" w:lineRule="auto"/>
        <w:ind w:left="0" w:firstLine="0"/>
        <w:jc w:val="both"/>
      </w:pPr>
      <w:r w:rsidRPr="00860AB0">
        <w:t xml:space="preserve">A Szerződő felek a munkaterületet bejárták, azzal kapcsolatban megállapították, hogy a munkavégzés megkezdésének semmilyen akadálya nincs. </w:t>
      </w:r>
    </w:p>
    <w:p w:rsidR="004C4130" w:rsidRPr="00860AB0" w:rsidRDefault="004C4130" w:rsidP="004C4130">
      <w:pPr>
        <w:tabs>
          <w:tab w:val="left" w:pos="567"/>
        </w:tabs>
        <w:spacing w:before="120" w:after="0" w:line="240" w:lineRule="auto"/>
        <w:jc w:val="both"/>
      </w:pPr>
    </w:p>
    <w:p w:rsidR="004C4130" w:rsidRPr="007610B3" w:rsidRDefault="004C4130" w:rsidP="004C4130">
      <w:pPr>
        <w:widowControl w:val="0"/>
        <w:autoSpaceDE w:val="0"/>
        <w:autoSpaceDN w:val="0"/>
        <w:adjustRightInd w:val="0"/>
        <w:ind w:left="709" w:hanging="709"/>
        <w:jc w:val="center"/>
        <w:rPr>
          <w:b/>
          <w:bCs/>
        </w:rPr>
      </w:pPr>
      <w:r w:rsidRPr="00860AB0">
        <w:rPr>
          <w:b/>
          <w:bCs/>
        </w:rPr>
        <w:t>Alvállalkozó bevonása</w:t>
      </w:r>
    </w:p>
    <w:p w:rsidR="004C4130" w:rsidRPr="00860AB0" w:rsidRDefault="004C4130" w:rsidP="004C4130">
      <w:pPr>
        <w:numPr>
          <w:ilvl w:val="0"/>
          <w:numId w:val="32"/>
        </w:numPr>
        <w:tabs>
          <w:tab w:val="left" w:pos="567"/>
        </w:tabs>
        <w:spacing w:before="120" w:after="0" w:line="240" w:lineRule="auto"/>
        <w:ind w:left="0" w:firstLine="0"/>
        <w:jc w:val="both"/>
      </w:pPr>
      <w:r w:rsidRPr="00860AB0">
        <w:t>A Kivitelező a szerződésben vállalt kötelezettségeit nem ruházhatja át, azonban alvállalkozót a Megrendelő írásbeli engedélye alapján igénybe vehet. A Kivitelező az általa jogosan igénybe vett alvállalkozó esetén úgy tartozik felelősséggel mintha a munkát saját maga látta volna el. Alvállalkozó jogosulatlan igénybevétele esetén pedig felelős minden olyan kárért is, amely anélkül nem következett volna be, illetve Kivitelező tudomásul veszi, hogy jogosulatlanul igénybe vett alvállalkozói tevékenység súlyos szerződésszegésnek minősül.</w:t>
      </w:r>
    </w:p>
    <w:p w:rsidR="004C4130" w:rsidRPr="00860AB0" w:rsidRDefault="004C4130" w:rsidP="004C4130">
      <w:pPr>
        <w:numPr>
          <w:ilvl w:val="0"/>
          <w:numId w:val="32"/>
        </w:numPr>
        <w:tabs>
          <w:tab w:val="left" w:pos="567"/>
        </w:tabs>
        <w:spacing w:before="120" w:after="0" w:line="240" w:lineRule="auto"/>
        <w:ind w:left="0" w:firstLine="0"/>
        <w:jc w:val="both"/>
      </w:pPr>
      <w:r w:rsidRPr="00860AB0">
        <w:t xml:space="preserve"> Kivitelező az általa, illetve alvállalkozói által ellátott tevékenységért, illetve annak eredményéért teljes körű anyagi felelősséget vállal, ennek keretében felel mindazon kárért, mely nem megfelelő munkavégzésére, vagy nem megfelelő anyag beépítésére vezethető vissza. </w:t>
      </w:r>
      <w:r w:rsidRPr="00860AB0">
        <w:lastRenderedPageBreak/>
        <w:t xml:space="preserve">Ezen körben </w:t>
      </w:r>
      <w:r>
        <w:t>Kivitelező</w:t>
      </w:r>
      <w:r w:rsidRPr="00860AB0">
        <w:t xml:space="preserve"> azon kárért is felel, melyet harmadik személy a Kivitelező, illetőleg alvállalkozói tevékenységével összefüggésben érvényesít a </w:t>
      </w:r>
      <w:r>
        <w:t>M</w:t>
      </w:r>
      <w:r w:rsidRPr="00860AB0">
        <w:t>egrendelővel szemben.</w:t>
      </w:r>
    </w:p>
    <w:p w:rsidR="004C4130" w:rsidRPr="00860AB0" w:rsidRDefault="004C4130" w:rsidP="004C4130">
      <w:pPr>
        <w:numPr>
          <w:ilvl w:val="0"/>
          <w:numId w:val="32"/>
        </w:numPr>
        <w:tabs>
          <w:tab w:val="left" w:pos="567"/>
        </w:tabs>
        <w:spacing w:before="120" w:after="0" w:line="240" w:lineRule="auto"/>
        <w:ind w:left="0" w:firstLine="0"/>
        <w:jc w:val="both"/>
      </w:pPr>
      <w:r w:rsidRPr="00860AB0">
        <w:t>A Kivitelező és alvállalkozó esetleges vitája, nem megfelelő kapcsolata nem eredményezheti a Megrendelő kötelezettségének terhesebbé válását, illetve a Kivitelező szerződésszerű teljesítésének az elmaradását, késedelmét.</w:t>
      </w:r>
    </w:p>
    <w:p w:rsidR="004C4130" w:rsidRPr="00860AB0" w:rsidRDefault="004C4130" w:rsidP="004C4130">
      <w:pPr>
        <w:numPr>
          <w:ilvl w:val="0"/>
          <w:numId w:val="32"/>
        </w:numPr>
        <w:tabs>
          <w:tab w:val="left" w:pos="567"/>
        </w:tabs>
        <w:spacing w:before="120" w:after="0" w:line="240" w:lineRule="auto"/>
        <w:ind w:left="0" w:firstLine="0"/>
        <w:jc w:val="both"/>
      </w:pPr>
      <w:r w:rsidRPr="00860AB0">
        <w:t>A munkaterületen a Kivitelező vagy a vele szerződéses kapcsolatban lévő alvállalkozók, beszállítók (akár szándékosan akár véletlenül) kárt okoznak, a Kivitelező köteles a kárt megtéríteni vagy az eredeti állapotot helyreállítani.</w:t>
      </w:r>
    </w:p>
    <w:p w:rsidR="004C4130" w:rsidRPr="00860AB0" w:rsidRDefault="004C4130" w:rsidP="004C4130">
      <w:pPr>
        <w:spacing w:before="120" w:after="0" w:line="240" w:lineRule="auto"/>
        <w:jc w:val="both"/>
      </w:pPr>
    </w:p>
    <w:p w:rsidR="004C4130" w:rsidRPr="008A6718" w:rsidRDefault="004C4130" w:rsidP="004C4130">
      <w:pPr>
        <w:widowControl w:val="0"/>
        <w:autoSpaceDE w:val="0"/>
        <w:autoSpaceDN w:val="0"/>
        <w:adjustRightInd w:val="0"/>
        <w:jc w:val="center"/>
        <w:rPr>
          <w:b/>
        </w:rPr>
      </w:pPr>
      <w:r w:rsidRPr="00860AB0">
        <w:rPr>
          <w:b/>
        </w:rPr>
        <w:t>Képviselők</w:t>
      </w:r>
    </w:p>
    <w:p w:rsidR="004C4130" w:rsidRPr="004C413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860AB0">
        <w:t xml:space="preserve">A Szerződő felek kijelölik felelős képviselőiket, akik őket az építkezéssel kapcsolatban a helyszínen meghatalmazottként képviselik. Ha e meghatalmazottak személyében változás </w:t>
      </w:r>
      <w:r w:rsidRPr="004C4130">
        <w:t>következne be, úgy erről a másik felet 4. pontban foglaltak szerint írásban értesíteni kell. A képviselők személyében bekövetkező változás az írásbeli közléssel egyidejűleg válik hatályossá.</w:t>
      </w:r>
    </w:p>
    <w:p w:rsidR="004C4130" w:rsidRPr="004C413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4C4130">
        <w:t xml:space="preserve">Megrendelő műszaki ellenőre: </w:t>
      </w:r>
    </w:p>
    <w:p w:rsidR="004C4130" w:rsidRPr="004C4130" w:rsidRDefault="004C4130" w:rsidP="004C4130">
      <w:pPr>
        <w:widowControl w:val="0"/>
        <w:tabs>
          <w:tab w:val="left" w:pos="1701"/>
        </w:tabs>
        <w:autoSpaceDE w:val="0"/>
        <w:autoSpaceDN w:val="0"/>
        <w:adjustRightInd w:val="0"/>
        <w:spacing w:before="120" w:after="0" w:line="240" w:lineRule="auto"/>
        <w:jc w:val="both"/>
      </w:pPr>
      <w:r w:rsidRPr="004C4130">
        <w:tab/>
        <w:t xml:space="preserve">név    </w:t>
      </w:r>
      <w:hyperlink r:id="rId9" w:history="1">
        <w:r w:rsidRPr="004C4130">
          <w:rPr>
            <w:rStyle w:val="Hiperhivatkozs"/>
            <w:color w:val="auto"/>
            <w:u w:val="none"/>
          </w:rPr>
          <w:t>telefonszám</w:t>
        </w:r>
      </w:hyperlink>
    </w:p>
    <w:p w:rsidR="004C4130" w:rsidRPr="004C4130" w:rsidRDefault="004C4130" w:rsidP="004C4130">
      <w:pPr>
        <w:widowControl w:val="0"/>
        <w:tabs>
          <w:tab w:val="left" w:pos="1701"/>
        </w:tabs>
        <w:autoSpaceDE w:val="0"/>
        <w:autoSpaceDN w:val="0"/>
        <w:adjustRightInd w:val="0"/>
        <w:spacing w:before="120" w:after="0" w:line="240" w:lineRule="auto"/>
        <w:ind w:left="567"/>
        <w:jc w:val="both"/>
      </w:pPr>
      <w:r w:rsidRPr="004C4130">
        <w:t xml:space="preserve">Kivitelező felelős műszaki vezetője: </w:t>
      </w:r>
    </w:p>
    <w:p w:rsidR="004C4130" w:rsidRPr="004C4130" w:rsidRDefault="004C4130" w:rsidP="004C4130">
      <w:pPr>
        <w:widowControl w:val="0"/>
        <w:tabs>
          <w:tab w:val="left" w:pos="1701"/>
        </w:tabs>
        <w:autoSpaceDE w:val="0"/>
        <w:autoSpaceDN w:val="0"/>
        <w:adjustRightInd w:val="0"/>
        <w:spacing w:before="120" w:after="0" w:line="240" w:lineRule="auto"/>
        <w:jc w:val="both"/>
      </w:pPr>
      <w:r w:rsidRPr="004C4130">
        <w:tab/>
        <w:t xml:space="preserve">név    </w:t>
      </w:r>
      <w:hyperlink r:id="rId10" w:history="1">
        <w:r w:rsidRPr="004C4130">
          <w:rPr>
            <w:rStyle w:val="Hiperhivatkozs"/>
            <w:color w:val="auto"/>
            <w:u w:val="none"/>
          </w:rPr>
          <w:t>telefonszám</w:t>
        </w:r>
      </w:hyperlink>
      <w:r w:rsidRPr="004C4130">
        <w:t xml:space="preserve"> </w:t>
      </w:r>
    </w:p>
    <w:p w:rsidR="004C4130" w:rsidRPr="00860AB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4C4130">
        <w:t>A Megrendelő műszaki ellenőrének a jogköre kiterjed különösen a tárgyi munka mennyiségi és minőségi műszaki ellenőrzésére, a részteljesítések és az ezek alapján benyújtott számlák leigazolására, a műszaki átadás- átvételi eljárásokban való részvételre, javaslattétel</w:t>
      </w:r>
      <w:r w:rsidRPr="00860AB0">
        <w:t xml:space="preserve"> pótmunkák elrendelésére.</w:t>
      </w:r>
    </w:p>
    <w:p w:rsidR="004C4130" w:rsidRPr="004C4130" w:rsidRDefault="004C4130" w:rsidP="004C4130">
      <w:pPr>
        <w:widowControl w:val="0"/>
        <w:numPr>
          <w:ilvl w:val="0"/>
          <w:numId w:val="32"/>
        </w:numPr>
        <w:tabs>
          <w:tab w:val="left" w:pos="0"/>
          <w:tab w:val="left" w:pos="567"/>
        </w:tabs>
        <w:autoSpaceDE w:val="0"/>
        <w:autoSpaceDN w:val="0"/>
        <w:adjustRightInd w:val="0"/>
        <w:spacing w:before="120" w:after="0" w:line="240" w:lineRule="auto"/>
        <w:ind w:left="0" w:firstLine="0"/>
        <w:jc w:val="both"/>
      </w:pPr>
      <w:r w:rsidRPr="00860AB0">
        <w:t xml:space="preserve">A Kivitelező felelős képviselőjének (műszaki vezetőjének) a hatásköre kiterjed az építési </w:t>
      </w:r>
      <w:r w:rsidRPr="004C4130">
        <w:t xml:space="preserve">helyszín műszaki munkálatainak teljes jogkörrel történő irányítására, a Kivitelező nevében és képviseletében bármely ezzel kapcsolatos nyilatkozat megtételére és a Kivitelezőhez intézett bármely irat, nyilatkozat, értesítés joghatályos átvételére. </w:t>
      </w:r>
    </w:p>
    <w:p w:rsidR="004C4130" w:rsidRPr="004C4130"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pPr>
      <w:r w:rsidRPr="004C4130">
        <w:t>Megrendelő műszaki ellenőre útján bármikor ellenőrizheti a munkavégzés bármely szakaszát. A Kivitelező felelős műszaki vezetője útján köteles gondoskodni arról, hogy az ellenőrzés feltételei biztosítottak legyenek.</w:t>
      </w:r>
    </w:p>
    <w:p w:rsidR="004C4130" w:rsidRPr="004C4130" w:rsidRDefault="004C4130" w:rsidP="004C4130">
      <w:pPr>
        <w:widowControl w:val="0"/>
        <w:tabs>
          <w:tab w:val="left" w:pos="567"/>
        </w:tabs>
        <w:autoSpaceDE w:val="0"/>
        <w:autoSpaceDN w:val="0"/>
        <w:adjustRightInd w:val="0"/>
        <w:spacing w:before="120" w:after="0" w:line="240" w:lineRule="auto"/>
        <w:jc w:val="both"/>
      </w:pPr>
    </w:p>
    <w:p w:rsidR="004C4130" w:rsidRPr="004C4130" w:rsidRDefault="004C4130" w:rsidP="004C4130">
      <w:pPr>
        <w:tabs>
          <w:tab w:val="left" w:pos="567"/>
        </w:tabs>
        <w:jc w:val="center"/>
        <w:rPr>
          <w:b/>
        </w:rPr>
      </w:pPr>
      <w:r w:rsidRPr="004C4130">
        <w:rPr>
          <w:b/>
        </w:rPr>
        <w:t>A szerződés teljesítése, a munka átvétele</w:t>
      </w:r>
    </w:p>
    <w:p w:rsidR="004C4130" w:rsidRPr="004C4130" w:rsidRDefault="004C4130" w:rsidP="004C4130">
      <w:pPr>
        <w:numPr>
          <w:ilvl w:val="0"/>
          <w:numId w:val="32"/>
        </w:numPr>
        <w:tabs>
          <w:tab w:val="left" w:pos="567"/>
        </w:tabs>
        <w:spacing w:before="120" w:after="0" w:line="240" w:lineRule="auto"/>
        <w:ind w:left="0" w:firstLine="0"/>
        <w:jc w:val="both"/>
      </w:pPr>
      <w:r w:rsidRPr="004C4130">
        <w:t xml:space="preserve">A Kivitelező a szerződést akkor teljesítette, ha a szerződésben meghatározott munkát legkésőbb </w:t>
      </w:r>
      <w:r w:rsidRPr="004C4130">
        <w:rPr>
          <w:b/>
        </w:rPr>
        <w:t xml:space="preserve">2026. március 31-ig </w:t>
      </w:r>
      <w:r w:rsidRPr="004C4130">
        <w:t xml:space="preserve">végrehajtotta. Előteljesítés elfogadott. </w:t>
      </w:r>
    </w:p>
    <w:p w:rsidR="004C4130" w:rsidRDefault="004C4130" w:rsidP="004C4130">
      <w:pPr>
        <w:numPr>
          <w:ilvl w:val="0"/>
          <w:numId w:val="32"/>
        </w:numPr>
        <w:tabs>
          <w:tab w:val="left" w:pos="567"/>
        </w:tabs>
        <w:spacing w:before="120" w:after="0" w:line="240" w:lineRule="auto"/>
        <w:ind w:left="0" w:firstLine="0"/>
        <w:jc w:val="both"/>
      </w:pPr>
      <w:r w:rsidRPr="004C4130">
        <w:t>A</w:t>
      </w:r>
      <w:r w:rsidRPr="004C4130">
        <w:rPr>
          <w:color w:val="FF0000"/>
        </w:rPr>
        <w:t xml:space="preserve"> </w:t>
      </w:r>
      <w:r w:rsidRPr="004C4130">
        <w:t>kivitelezési tevékenység befejezésekor a Szerződő felek műszaki átadás-átvételi</w:t>
      </w:r>
      <w:r w:rsidRPr="00860AB0">
        <w:t xml:space="preserve"> eljárást folytatnak le, amelynek kezdő időpontját a Megrendelő </w:t>
      </w:r>
      <w:r>
        <w:t xml:space="preserve">műszaki ellenőre </w:t>
      </w:r>
      <w:r w:rsidRPr="00860AB0">
        <w:t xml:space="preserve">a </w:t>
      </w:r>
      <w:r w:rsidRPr="008820AE">
        <w:t xml:space="preserve">Kivitelezőnek a kivitelezésre rendelkezésre álló határidőn belül történő </w:t>
      </w:r>
      <w:r w:rsidRPr="00860AB0">
        <w:t xml:space="preserve">készre jelentése alapján tűzi ki. Az átadás-átvételi eljárást a készre jelentést követő </w:t>
      </w:r>
      <w:r>
        <w:t>5</w:t>
      </w:r>
      <w:r w:rsidRPr="00860AB0">
        <w:t xml:space="preserve"> napon belül meg kell kezdeni, és a megkezdést követő </w:t>
      </w:r>
      <w:r>
        <w:t>8</w:t>
      </w:r>
      <w:r w:rsidRPr="00860AB0">
        <w:t xml:space="preserve"> napon belül le kell zárni.</w:t>
      </w:r>
      <w:r>
        <w:t xml:space="preserve"> </w:t>
      </w:r>
    </w:p>
    <w:p w:rsidR="004C4130" w:rsidRPr="00860AB0" w:rsidRDefault="004C4130" w:rsidP="004C4130">
      <w:pPr>
        <w:numPr>
          <w:ilvl w:val="0"/>
          <w:numId w:val="32"/>
        </w:numPr>
        <w:tabs>
          <w:tab w:val="left" w:pos="567"/>
        </w:tabs>
        <w:spacing w:before="120" w:after="0" w:line="240" w:lineRule="auto"/>
        <w:ind w:left="0" w:firstLine="0"/>
        <w:jc w:val="both"/>
      </w:pPr>
      <w:r w:rsidRPr="00860AB0">
        <w:t>Amennyiben a kijavításához szükséges munkálatok akadályozzák a rendeltetésszerű használatot, Megrendelő az átvételt</w:t>
      </w:r>
      <w:r>
        <w:t xml:space="preserve"> </w:t>
      </w:r>
      <w:r w:rsidRPr="00860AB0">
        <w:t>megtagadhatja. Ez esetben Kivitelező a Megrendelő által adott – legfeljebb 1</w:t>
      </w:r>
      <w:r>
        <w:t>5</w:t>
      </w:r>
      <w:r w:rsidRPr="00860AB0">
        <w:t xml:space="preserve"> napos - póthatáridőre figyelemmel köteles új átadás-átvételi időpontot megjelölni. Kivitelező köteles saját költségére a hibákat és hiányosságokat kijavítani, illetve </w:t>
      </w:r>
      <w:r w:rsidRPr="00860AB0">
        <w:lastRenderedPageBreak/>
        <w:t>megszüntetni. Az átadás-átvétel feltétele az esetlegesen a póthatáridőig keletkezett műbizonylatok, jegyzőkönyvek pozitív eredményeinek bemutatása és átadása is. A Kivitelező késedelem nélkül értesíti a Megrendelőt, amikor a hiányosságok, hibák kijavításra kerültek. Ha a Kivitelező a kitűzött póthatáridőre a javítást nem végzi el, a Megrendelő azt a Kivitelező költségére elvégeztetheti.</w:t>
      </w:r>
    </w:p>
    <w:p w:rsidR="004C4130" w:rsidRPr="004C4130" w:rsidRDefault="004C4130" w:rsidP="004C4130">
      <w:pPr>
        <w:numPr>
          <w:ilvl w:val="0"/>
          <w:numId w:val="32"/>
        </w:numPr>
        <w:tabs>
          <w:tab w:val="left" w:pos="567"/>
        </w:tabs>
        <w:spacing w:before="120" w:after="0" w:line="240" w:lineRule="auto"/>
        <w:ind w:left="0" w:firstLine="0"/>
        <w:jc w:val="both"/>
      </w:pPr>
      <w:r w:rsidRPr="004C4130">
        <w:t xml:space="preserve">A Megrendelő köteles a </w:t>
      </w:r>
      <w:proofErr w:type="spellStart"/>
      <w:r w:rsidRPr="004C4130">
        <w:t>szerződésszerűen</w:t>
      </w:r>
      <w:proofErr w:type="spellEnd"/>
      <w:r w:rsidRPr="004C4130">
        <w:t xml:space="preserve"> felajánlott teljesítés átvételére. </w:t>
      </w:r>
      <w:r w:rsidRPr="004C4130">
        <w:rPr>
          <w:iCs/>
        </w:rPr>
        <w:t xml:space="preserve">Az építési és a felmérési naplóban történt leigazolást követően a teljesítés és a rész teljesítés igazolás kiállítására Megrendelő részéről a műszaki ellenőr közreműködése mellett </w:t>
      </w:r>
      <w:r w:rsidRPr="004C4130">
        <w:t xml:space="preserve">Fésüs Sándor polgármester </w:t>
      </w:r>
      <w:r w:rsidRPr="004C4130">
        <w:rPr>
          <w:iCs/>
        </w:rPr>
        <w:t xml:space="preserve">jogosult. </w:t>
      </w:r>
    </w:p>
    <w:p w:rsidR="004C4130" w:rsidRDefault="004C4130" w:rsidP="004C4130">
      <w:pPr>
        <w:pStyle w:val="Listaszerbekezds"/>
        <w:ind w:left="0"/>
        <w:jc w:val="center"/>
        <w:rPr>
          <w:b/>
        </w:rPr>
      </w:pPr>
      <w:r w:rsidRPr="0094539E">
        <w:rPr>
          <w:b/>
        </w:rPr>
        <w:t>A fizetési feltételek</w:t>
      </w:r>
    </w:p>
    <w:p w:rsidR="004C4130" w:rsidRPr="0094539E" w:rsidRDefault="004C4130" w:rsidP="004C4130">
      <w:pPr>
        <w:pStyle w:val="Listaszerbekezds"/>
        <w:ind w:left="4046"/>
      </w:pPr>
    </w:p>
    <w:p w:rsidR="004C4130" w:rsidRPr="002370C1" w:rsidRDefault="004C4130" w:rsidP="004C4130">
      <w:pPr>
        <w:pStyle w:val="Listaszerbekezds"/>
        <w:numPr>
          <w:ilvl w:val="0"/>
          <w:numId w:val="32"/>
        </w:numPr>
        <w:spacing w:before="120" w:after="0" w:line="240" w:lineRule="auto"/>
        <w:ind w:left="0" w:firstLine="0"/>
        <w:jc w:val="both"/>
      </w:pPr>
      <w:r w:rsidRPr="002370C1">
        <w:rPr>
          <w:rFonts w:cs="Times New Roman"/>
          <w:szCs w:val="24"/>
        </w:rPr>
        <w:t>A kivitelezéshez kapcsolódóan részszámla nem benyújtható be.</w:t>
      </w:r>
    </w:p>
    <w:p w:rsidR="004C4130" w:rsidRPr="008504C1" w:rsidRDefault="004C4130" w:rsidP="004C4130">
      <w:pPr>
        <w:pStyle w:val="Listaszerbekezds"/>
        <w:spacing w:before="120" w:after="0" w:line="240" w:lineRule="auto"/>
        <w:ind w:left="0"/>
        <w:jc w:val="both"/>
        <w:rPr>
          <w:rFonts w:cs="Times New Roman"/>
          <w:szCs w:val="24"/>
        </w:rPr>
      </w:pPr>
      <w:r w:rsidRPr="008504C1">
        <w:rPr>
          <w:rFonts w:cs="Times New Roman"/>
          <w:szCs w:val="24"/>
        </w:rPr>
        <w:t xml:space="preserve">A </w:t>
      </w:r>
      <w:r w:rsidRPr="008831C6">
        <w:rPr>
          <w:rFonts w:cs="Times New Roman"/>
          <w:szCs w:val="24"/>
        </w:rPr>
        <w:t>Kivitelező jogosult előlegre az alábbiak szerint:</w:t>
      </w:r>
    </w:p>
    <w:p w:rsidR="004C4130" w:rsidRPr="004C4130" w:rsidRDefault="004C4130" w:rsidP="004C4130">
      <w:pPr>
        <w:pStyle w:val="Listaszerbekezds"/>
        <w:spacing w:before="120" w:after="0" w:line="240" w:lineRule="auto"/>
        <w:ind w:left="0"/>
        <w:jc w:val="both"/>
        <w:rPr>
          <w:rFonts w:cs="Times New Roman"/>
          <w:szCs w:val="24"/>
        </w:rPr>
      </w:pPr>
      <w:r w:rsidRPr="008504C1">
        <w:rPr>
          <w:rFonts w:cs="Times New Roman"/>
          <w:szCs w:val="24"/>
        </w:rPr>
        <w:t xml:space="preserve">Az előleg összege a végszámla összegéből kerül levonásra. A Megrendelő az előleget egyösszegben, legkésőbb az építési munkaterület átadását követő 15 naptári napon belül fizeti </w:t>
      </w:r>
      <w:r w:rsidRPr="004C4130">
        <w:rPr>
          <w:rFonts w:cs="Times New Roman"/>
          <w:szCs w:val="24"/>
        </w:rPr>
        <w:t xml:space="preserve">ki, mely a kivitelezési díj 40 %-a. </w:t>
      </w:r>
    </w:p>
    <w:p w:rsidR="004C4130" w:rsidRPr="00962C5C" w:rsidRDefault="004C4130" w:rsidP="004C4130">
      <w:pPr>
        <w:pStyle w:val="Listaszerbekezds"/>
        <w:spacing w:before="120" w:after="0" w:line="240" w:lineRule="auto"/>
        <w:ind w:left="0"/>
        <w:jc w:val="both"/>
      </w:pPr>
      <w:r w:rsidRPr="008504C1">
        <w:rPr>
          <w:rFonts w:cs="Times New Roman"/>
          <w:szCs w:val="24"/>
        </w:rPr>
        <w:t>A végszámla a kivitelezési munkák 100%-</w:t>
      </w:r>
      <w:proofErr w:type="spellStart"/>
      <w:r w:rsidRPr="008504C1">
        <w:rPr>
          <w:rFonts w:cs="Times New Roman"/>
          <w:szCs w:val="24"/>
        </w:rPr>
        <w:t>os</w:t>
      </w:r>
      <w:proofErr w:type="spellEnd"/>
      <w:r w:rsidRPr="008504C1">
        <w:rPr>
          <w:rFonts w:cs="Times New Roman"/>
          <w:szCs w:val="24"/>
        </w:rPr>
        <w:t xml:space="preserve"> készültségi fokának elérése esetén a kivitelezési díj 100%-a. (mínusz a korábban kifizetett előleg számla összege) A Megrendelő az ellenértéket</w:t>
      </w:r>
      <w:r w:rsidRPr="003B0C4D">
        <w:rPr>
          <w:rFonts w:cs="Times New Roman"/>
          <w:szCs w:val="24"/>
        </w:rPr>
        <w:t xml:space="preserve"> a hiánytalanul átadott dokumentáció, (átadási jegyzőkönyv, lezárt építési napló, a kiviteli munkák műszaki lezárásának Vállalkozó által összeállított dokumentumai), valamint a műszaki ellenőr által leigazolt teljesítés alapján teljesíti. Ezt követően a </w:t>
      </w:r>
      <w:r w:rsidRPr="00C63E4F">
        <w:t xml:space="preserve">Megrendelő a benyújtott és elfogadott </w:t>
      </w:r>
      <w:r w:rsidRPr="003B0C4D">
        <w:t>számlát 15 napon</w:t>
      </w:r>
      <w:r w:rsidRPr="00C63E4F">
        <w:t xml:space="preserve"> belül átutalással egyenlíti ki a Kivitelező ……………………………. számú számlájára.</w:t>
      </w:r>
    </w:p>
    <w:p w:rsidR="004C4130" w:rsidRPr="0034225D" w:rsidRDefault="004C4130" w:rsidP="004C4130">
      <w:pPr>
        <w:numPr>
          <w:ilvl w:val="0"/>
          <w:numId w:val="32"/>
        </w:numPr>
        <w:tabs>
          <w:tab w:val="left" w:pos="567"/>
        </w:tabs>
        <w:spacing w:before="120" w:after="0" w:line="240" w:lineRule="auto"/>
        <w:ind w:left="0" w:firstLine="0"/>
        <w:jc w:val="both"/>
      </w:pPr>
      <w:r w:rsidRPr="0034225D">
        <w:t>A Szerződő felek rögzítik, hogy az esetlegesen felmerülő pótmunkák díját a Kivitelező ajánlatában szereplő árazott költségvetésben foglalt egységárak alapján számolják el egymással. Az árazott költségvetésben nem szereplő tétel/</w:t>
      </w:r>
      <w:proofErr w:type="spellStart"/>
      <w:r w:rsidRPr="0034225D">
        <w:t>ek</w:t>
      </w:r>
      <w:proofErr w:type="spellEnd"/>
      <w:r w:rsidRPr="0034225D">
        <w:t xml:space="preserve"> esetén a Megrendelő által elfogadott egységár képezi az elszámolás alapját. Vita esetén a Szerződő felek igazságügyi szakértőt vesznek igénybe, amelynek költsége a Kivitelezőt terheli.</w:t>
      </w:r>
    </w:p>
    <w:p w:rsidR="004C4130" w:rsidRPr="00860AB0" w:rsidRDefault="004C4130" w:rsidP="004C4130">
      <w:pPr>
        <w:numPr>
          <w:ilvl w:val="0"/>
          <w:numId w:val="32"/>
        </w:numPr>
        <w:tabs>
          <w:tab w:val="left" w:pos="567"/>
        </w:tabs>
        <w:spacing w:before="120" w:after="0" w:line="240" w:lineRule="auto"/>
        <w:ind w:left="0" w:firstLine="0"/>
        <w:jc w:val="both"/>
      </w:pPr>
      <w:r w:rsidRPr="00860AB0">
        <w:t xml:space="preserve"> A Kivitelező számlája akkor tekinthető kiegyenlítettnek, amikor a Megrendelő a Kivitelező bankszámlájára átutalta az összeget.</w:t>
      </w:r>
    </w:p>
    <w:p w:rsidR="004C4130" w:rsidRPr="00860AB0" w:rsidRDefault="004C4130" w:rsidP="004C4130">
      <w:pPr>
        <w:numPr>
          <w:ilvl w:val="0"/>
          <w:numId w:val="32"/>
        </w:numPr>
        <w:tabs>
          <w:tab w:val="left" w:pos="567"/>
        </w:tabs>
        <w:spacing w:before="120" w:after="0" w:line="240" w:lineRule="auto"/>
        <w:ind w:left="0" w:firstLine="0"/>
        <w:jc w:val="both"/>
      </w:pPr>
      <w:r w:rsidRPr="00860AB0">
        <w:t xml:space="preserve">Szerződő felek rögzítik, hogy bármely jelen szerződésben, vagy jogszabály által kötelezően előírt számlamelléklet, igazolás, a Kivitelező adataiban (így különösen elérhetőség, név, adószám, székhely, bankszámlaszám, képviselő) bekövetkezett változás Megrendelő felé történő írásos bejelentésének, stb. hiányában a Megrendelő fizetési kötelezettsége nem áll be, függetlenül a számlában rögzített esedékességtől. </w:t>
      </w:r>
    </w:p>
    <w:p w:rsidR="004C4130" w:rsidRPr="00860AB0" w:rsidRDefault="004C4130" w:rsidP="004C4130">
      <w:pPr>
        <w:jc w:val="both"/>
      </w:pPr>
    </w:p>
    <w:p w:rsidR="004C4130" w:rsidRPr="005A344A" w:rsidRDefault="004C4130" w:rsidP="004C4130">
      <w:pPr>
        <w:widowControl w:val="0"/>
        <w:autoSpaceDE w:val="0"/>
        <w:autoSpaceDN w:val="0"/>
        <w:adjustRightInd w:val="0"/>
        <w:ind w:left="709" w:hanging="709"/>
        <w:jc w:val="center"/>
        <w:rPr>
          <w:b/>
        </w:rPr>
      </w:pPr>
      <w:r w:rsidRPr="00860AB0">
        <w:rPr>
          <w:b/>
        </w:rPr>
        <w:t>Kötbér, jótállás</w:t>
      </w:r>
    </w:p>
    <w:p w:rsidR="004C4130" w:rsidRPr="005A344A" w:rsidRDefault="004C4130" w:rsidP="004C4130">
      <w:pPr>
        <w:widowControl w:val="0"/>
        <w:numPr>
          <w:ilvl w:val="0"/>
          <w:numId w:val="32"/>
        </w:numPr>
        <w:tabs>
          <w:tab w:val="left" w:pos="567"/>
        </w:tabs>
        <w:autoSpaceDE w:val="0"/>
        <w:autoSpaceDN w:val="0"/>
        <w:adjustRightInd w:val="0"/>
        <w:spacing w:before="120" w:after="0" w:line="240" w:lineRule="auto"/>
        <w:ind w:left="0" w:firstLine="0"/>
        <w:jc w:val="both"/>
        <w:rPr>
          <w:lang w:eastAsia="ar-SA"/>
        </w:rPr>
      </w:pPr>
      <w:r w:rsidRPr="005A344A">
        <w:t xml:space="preserve">Késedelmi kötbér: </w:t>
      </w:r>
      <w:r w:rsidRPr="008820AE">
        <w:t xml:space="preserve">a teljesítési határidő utolsó napját követően megtett készre jelentés esetén a teljesítési határidő utolsó napjától a készre jelentés napjáig, továbbá </w:t>
      </w:r>
      <w:r>
        <w:t xml:space="preserve">a </w:t>
      </w:r>
      <w:r w:rsidRPr="00BC1C46">
        <w:rPr>
          <w:strike/>
        </w:rPr>
        <w:t>38</w:t>
      </w:r>
      <w:r w:rsidRPr="00787298">
        <w:t>.</w:t>
      </w:r>
      <w:r>
        <w:t xml:space="preserve"> </w:t>
      </w:r>
      <w:r>
        <w:rPr>
          <w:color w:val="70AD47" w:themeColor="accent6"/>
        </w:rPr>
        <w:t>39.</w:t>
      </w:r>
      <w:r w:rsidRPr="00787298">
        <w:t xml:space="preserve"> pontban</w:t>
      </w:r>
      <w:r w:rsidRPr="00C63E4F">
        <w:t xml:space="preserve"> meghatározott póthatáridő első napjától kezdődően a késedelmes teljesítés miatt a</w:t>
      </w:r>
      <w:r>
        <w:t xml:space="preserve"> </w:t>
      </w:r>
      <w:r w:rsidRPr="005A344A">
        <w:t>Kivitelező késedelmi kötbért köteles fizetni, melynek mértéke a nettó kivitelezési díj 1 %-a naponta (késedelmi kötbér).</w:t>
      </w:r>
      <w:r w:rsidRPr="005A344A">
        <w:rPr>
          <w:lang w:eastAsia="ar-SA"/>
        </w:rPr>
        <w:t xml:space="preserve"> A</w:t>
      </w:r>
      <w:r w:rsidRPr="005A344A">
        <w:t xml:space="preserve"> kivitelezési díj 15 %-át</w:t>
      </w:r>
      <w:r w:rsidRPr="005A344A">
        <w:rPr>
          <w:lang w:eastAsia="ar-SA"/>
        </w:rPr>
        <w:t xml:space="preserve"> meghaladó késedelem esetén Megrendelő jogosult a szerződést azonnali hatállyal felmondani. Megrendelő a Kivitelező által benyújtott számla összegébe egyoldalú nyilatkozattal beszámíthatja a késedelmi kötbért.</w:t>
      </w:r>
    </w:p>
    <w:p w:rsidR="004C4130" w:rsidRPr="00860AB0" w:rsidRDefault="004C4130" w:rsidP="004C4130">
      <w:pPr>
        <w:widowControl w:val="0"/>
        <w:numPr>
          <w:ilvl w:val="0"/>
          <w:numId w:val="32"/>
        </w:numPr>
        <w:autoSpaceDE w:val="0"/>
        <w:autoSpaceDN w:val="0"/>
        <w:adjustRightInd w:val="0"/>
        <w:spacing w:before="120" w:after="0" w:line="240" w:lineRule="auto"/>
        <w:ind w:left="0" w:firstLine="0"/>
        <w:jc w:val="both"/>
      </w:pPr>
      <w:r w:rsidRPr="005A344A">
        <w:t xml:space="preserve">Szerződő felek megállapodnak abban, hogy amennyiben jelen Szerződés a Kivitelezőnek felróható okból meghiúsul, és a Megrendelő él a szerződés </w:t>
      </w:r>
      <w:r>
        <w:t>azonnali hatályú</w:t>
      </w:r>
      <w:r w:rsidRPr="005A344A">
        <w:t xml:space="preserve"> felmondás jogával a Kivitelezőt a nettó kivitelezési díj 20 %-</w:t>
      </w:r>
      <w:proofErr w:type="spellStart"/>
      <w:r w:rsidRPr="005A344A">
        <w:t>nak</w:t>
      </w:r>
      <w:proofErr w:type="spellEnd"/>
      <w:r w:rsidRPr="005A344A">
        <w:t xml:space="preserve"> megfelelő mértékű </w:t>
      </w:r>
      <w:r w:rsidRPr="005A344A">
        <w:lastRenderedPageBreak/>
        <w:t xml:space="preserve">meghiúsulási kötbér terheli, mely összeget Megrendelő a Kivitelező által benyújtott </w:t>
      </w:r>
      <w:r w:rsidRPr="005A344A">
        <w:rPr>
          <w:lang w:eastAsia="ar-SA"/>
        </w:rPr>
        <w:t>vég</w:t>
      </w:r>
      <w:r w:rsidRPr="005A344A">
        <w:t xml:space="preserve">számla </w:t>
      </w:r>
      <w:r w:rsidRPr="00860AB0">
        <w:t xml:space="preserve">összegébe egyoldalú nyilatkozattal beszámíthatja (meghiúsulási kötbér). A meghiúsulási kötbér az erre okot adó körülmény bekövetkeztekor nyomban esedékes. </w:t>
      </w:r>
    </w:p>
    <w:p w:rsidR="004C4130" w:rsidRDefault="004C4130" w:rsidP="004C4130">
      <w:pPr>
        <w:widowControl w:val="0"/>
        <w:numPr>
          <w:ilvl w:val="0"/>
          <w:numId w:val="32"/>
        </w:numPr>
        <w:autoSpaceDE w:val="0"/>
        <w:autoSpaceDN w:val="0"/>
        <w:adjustRightInd w:val="0"/>
        <w:spacing w:before="120" w:after="0" w:line="240" w:lineRule="auto"/>
        <w:ind w:left="0" w:firstLine="0"/>
        <w:jc w:val="both"/>
      </w:pPr>
      <w:r w:rsidRPr="00860AB0">
        <w:t xml:space="preserve">A </w:t>
      </w:r>
      <w:r>
        <w:t>M</w:t>
      </w:r>
      <w:r w:rsidRPr="00860AB0">
        <w:t>egrendelő fenntartja a jogát, hogy a kötbért meghaladó kárát a Kivitelező</w:t>
      </w:r>
      <w:r>
        <w:t xml:space="preserve">vel </w:t>
      </w:r>
      <w:r w:rsidRPr="00860AB0">
        <w:t>szemben érvényesítse.</w:t>
      </w:r>
    </w:p>
    <w:p w:rsidR="004C4130" w:rsidRPr="00787298" w:rsidRDefault="004C4130" w:rsidP="004C4130">
      <w:pPr>
        <w:widowControl w:val="0"/>
        <w:numPr>
          <w:ilvl w:val="0"/>
          <w:numId w:val="32"/>
        </w:numPr>
        <w:autoSpaceDE w:val="0"/>
        <w:autoSpaceDN w:val="0"/>
        <w:adjustRightInd w:val="0"/>
        <w:spacing w:before="120" w:after="0" w:line="240" w:lineRule="auto"/>
        <w:ind w:left="0" w:firstLine="0"/>
        <w:jc w:val="both"/>
      </w:pPr>
      <w:r w:rsidRPr="00787298">
        <w:t xml:space="preserve">Jótállás: Kivitelező az elvégzett munkára a hatályos jogszabályok alapján, így különösen a Polgári Törvénykönyvről szóló 2013. évi V. törvény szerint irányadó szavatossági időt, illetőleg az egyes nyomvonal jellegű építményszerkezetek kötelező alkalmassági idejéről szóló 12/1988. (XII. 27.) ÉVM-IPMKM-MÉM-KVM rendeletben és a hatályos Útügyi Műszaki Előírásokban meghatározott kötelező alkalmassági időt vállal. A vállalt jótállás ideje: 36 hónap. A kötelező alkalmassági idő 10 év az utak, járdák térburkolatok kerékpárutak alépítményei (földművek, víztelenítő rendszerek, padkák, útalapok), útpálya szerkezeti rétegek (a kopóréteg nélkül) és burkolatszegélyek, 5 év a járdák, térburkolatok, kerékpárutak </w:t>
      </w:r>
      <w:proofErr w:type="spellStart"/>
      <w:r w:rsidRPr="00787298">
        <w:t>burkolatai</w:t>
      </w:r>
      <w:proofErr w:type="spellEnd"/>
      <w:r w:rsidRPr="00787298">
        <w:t xml:space="preserve"> és utak </w:t>
      </w:r>
      <w:proofErr w:type="spellStart"/>
      <w:r w:rsidRPr="00787298">
        <w:t>kopórétegei</w:t>
      </w:r>
      <w:proofErr w:type="spellEnd"/>
      <w:r w:rsidRPr="00787298">
        <w:t xml:space="preserve">. A Kivitelező a jótállási és szavatossági igények kielégítését köteles a Megrendelő írásbeli értesítésétől számított 5 munkanapon belül megkezdeni. </w:t>
      </w:r>
    </w:p>
    <w:p w:rsidR="004C4130" w:rsidRPr="00860AB0" w:rsidRDefault="004C4130" w:rsidP="004C4130">
      <w:pPr>
        <w:jc w:val="both"/>
      </w:pPr>
    </w:p>
    <w:p w:rsidR="004C4130" w:rsidRPr="00860AB0" w:rsidRDefault="004C4130" w:rsidP="004C4130">
      <w:pPr>
        <w:jc w:val="center"/>
        <w:rPr>
          <w:b/>
        </w:rPr>
      </w:pPr>
      <w:r w:rsidRPr="00860AB0">
        <w:rPr>
          <w:b/>
        </w:rPr>
        <w:t>A szerződés módosítása, felmondása, elállás</w:t>
      </w:r>
    </w:p>
    <w:p w:rsidR="004C4130" w:rsidRPr="00860AB0" w:rsidRDefault="004C4130" w:rsidP="004C4130">
      <w:pPr>
        <w:spacing w:after="0" w:line="240" w:lineRule="auto"/>
        <w:jc w:val="center"/>
        <w:rPr>
          <w:b/>
        </w:rPr>
      </w:pPr>
    </w:p>
    <w:p w:rsidR="004C4130" w:rsidRPr="00860AB0" w:rsidRDefault="004C4130" w:rsidP="004C4130">
      <w:pPr>
        <w:numPr>
          <w:ilvl w:val="0"/>
          <w:numId w:val="32"/>
        </w:numPr>
        <w:tabs>
          <w:tab w:val="left" w:pos="567"/>
        </w:tabs>
        <w:spacing w:after="0" w:line="240" w:lineRule="auto"/>
        <w:ind w:left="0" w:firstLine="0"/>
        <w:jc w:val="both"/>
      </w:pPr>
      <w:r w:rsidRPr="00860AB0">
        <w:t>A Szerződő felek jelen szerződésben foglaltakat írásban közös megegyezéssel a szerződés hatálya alatt bármikor módosíthatják, kiegészíthetik.</w:t>
      </w:r>
    </w:p>
    <w:p w:rsidR="004C4130" w:rsidRPr="00860AB0" w:rsidRDefault="004C4130" w:rsidP="004C4130">
      <w:pPr>
        <w:numPr>
          <w:ilvl w:val="0"/>
          <w:numId w:val="32"/>
        </w:numPr>
        <w:tabs>
          <w:tab w:val="left" w:pos="567"/>
        </w:tabs>
        <w:autoSpaceDE w:val="0"/>
        <w:autoSpaceDN w:val="0"/>
        <w:adjustRightInd w:val="0"/>
        <w:spacing w:before="120" w:after="0" w:line="240" w:lineRule="auto"/>
        <w:ind w:left="0" w:firstLine="0"/>
        <w:jc w:val="both"/>
      </w:pPr>
      <w:r w:rsidRPr="00860AB0">
        <w:t>A Megrendelő a szerződéstől a szerződés teljesítésének megkezdése előtt bármikor elállhat, ezt követően a teljesítésig a szerződést indokolás nélkül felmondhatja.</w:t>
      </w:r>
    </w:p>
    <w:p w:rsidR="004C4130" w:rsidRPr="00860AB0" w:rsidRDefault="004C4130" w:rsidP="004C4130">
      <w:pPr>
        <w:numPr>
          <w:ilvl w:val="0"/>
          <w:numId w:val="32"/>
        </w:numPr>
        <w:tabs>
          <w:tab w:val="left" w:pos="567"/>
        </w:tabs>
        <w:spacing w:before="120" w:after="0" w:line="240" w:lineRule="auto"/>
        <w:ind w:left="0" w:firstLine="0"/>
        <w:jc w:val="both"/>
      </w:pPr>
      <w:r w:rsidRPr="00860AB0">
        <w:t>A Megrendelő az elállása esetén köteles a Kivitelezőnek a munkavégzésre történő felkészüléshez szükséges és indokolt</w:t>
      </w:r>
      <w:r>
        <w:t>,</w:t>
      </w:r>
      <w:r w:rsidRPr="00860AB0">
        <w:t xml:space="preserve"> valamint igazolt költségeit megfizetni. A Megrendelő a szerződés felmondása esetén a Kivitelezőnek köteles a már teljesített munkáért járó díjat megfizetni. </w:t>
      </w:r>
    </w:p>
    <w:p w:rsidR="004C4130" w:rsidRDefault="004C4130" w:rsidP="004C4130">
      <w:pPr>
        <w:numPr>
          <w:ilvl w:val="0"/>
          <w:numId w:val="32"/>
        </w:numPr>
        <w:tabs>
          <w:tab w:val="left" w:pos="567"/>
        </w:tabs>
        <w:spacing w:before="120" w:after="0" w:line="240" w:lineRule="auto"/>
        <w:ind w:left="0" w:firstLine="0"/>
        <w:jc w:val="both"/>
      </w:pPr>
      <w:r w:rsidRPr="00860AB0">
        <w:t xml:space="preserve">A Megrendelőt rendkívüli felmondási jog illeti meg, ha a Kivitelező a munkaterületet az egyeztetett határidőben nem veszi át, illetve a munkavégzéshez szükséges személyi és tárgyi eszközöket nem biztosítja, a póthatáridő tűzést követően ismételten késedelembe esik, vagy ismételten hibásan teljesít, a Kivitelező jogos ok nélkül megtagadja a megrendelés szerződésszerű teljesítését, a Kivitelező fizetésképtelenné válik vagy csődeljárást kezdeményez és/vagy a Megrendelő írásos engedélye nélkül átruházza a szerződésből eredő jogait és kötelezettségeit, vagy a Kivitelező szerződéses kötelezettségeinek teljesítését jogsértő módon megszakította vagy olyan egyéb, a Kivitelező érdekkörébe eső körülmény merült fel, mely következtében a Kivitelező bizonyíthatóan nem lesz képes eleget tenni szerződéses kötelezettségeinek. A Kivitelező rendkívüli felmondási joggal élhet, ha a </w:t>
      </w:r>
      <w:r>
        <w:t>M</w:t>
      </w:r>
      <w:r w:rsidRPr="00860AB0">
        <w:t>egrendelő a munkavégzést akadályozza vagy más egyéb magatartásával azt jelentősen megnehezíti, terhesebbé teszi.</w:t>
      </w:r>
    </w:p>
    <w:p w:rsidR="004C4130" w:rsidRPr="00860AB0" w:rsidRDefault="004C4130" w:rsidP="004C4130">
      <w:pPr>
        <w:tabs>
          <w:tab w:val="left" w:pos="567"/>
        </w:tabs>
        <w:spacing w:after="0" w:line="240" w:lineRule="auto"/>
        <w:jc w:val="both"/>
      </w:pPr>
    </w:p>
    <w:p w:rsidR="004C4130" w:rsidRPr="00860AB0" w:rsidRDefault="004C4130" w:rsidP="004C4130">
      <w:pPr>
        <w:tabs>
          <w:tab w:val="center" w:pos="4535"/>
          <w:tab w:val="left" w:pos="7780"/>
        </w:tabs>
        <w:rPr>
          <w:b/>
        </w:rPr>
      </w:pPr>
      <w:r>
        <w:rPr>
          <w:b/>
        </w:rPr>
        <w:tab/>
        <w:t>Egyéb rendelkezések</w:t>
      </w:r>
    </w:p>
    <w:p w:rsidR="004C4130" w:rsidRPr="00860AB0" w:rsidRDefault="004C4130" w:rsidP="004C4130">
      <w:pPr>
        <w:spacing w:after="0" w:line="240" w:lineRule="auto"/>
        <w:jc w:val="both"/>
        <w:rPr>
          <w:b/>
        </w:rPr>
      </w:pPr>
    </w:p>
    <w:p w:rsidR="004C4130" w:rsidRPr="00860AB0" w:rsidRDefault="004C4130" w:rsidP="004C4130">
      <w:pPr>
        <w:numPr>
          <w:ilvl w:val="0"/>
          <w:numId w:val="32"/>
        </w:numPr>
        <w:tabs>
          <w:tab w:val="left" w:pos="567"/>
        </w:tabs>
        <w:spacing w:before="120" w:after="0" w:line="240" w:lineRule="auto"/>
        <w:ind w:left="0" w:firstLine="0"/>
        <w:jc w:val="both"/>
      </w:pPr>
      <w:r w:rsidRPr="00860AB0">
        <w:t>A szerződésből eredő jogvitákat a Szerződő felek elsősorban tárgyalásos úton próbálják meg rendezni. Amennyiben ez nem lehetséges, kikötik a perértéktől függően a Veszprémi Járásbíróság vagy a Veszprémi Törvényszék illetékességét.</w:t>
      </w:r>
    </w:p>
    <w:p w:rsidR="004C4130" w:rsidRPr="00860AB0" w:rsidRDefault="004C4130" w:rsidP="004C4130">
      <w:pPr>
        <w:numPr>
          <w:ilvl w:val="0"/>
          <w:numId w:val="32"/>
        </w:numPr>
        <w:tabs>
          <w:tab w:val="left" w:pos="567"/>
        </w:tabs>
        <w:spacing w:before="120" w:after="0" w:line="240" w:lineRule="auto"/>
        <w:ind w:left="0" w:firstLine="0"/>
        <w:jc w:val="both"/>
      </w:pPr>
      <w:r w:rsidRPr="00860AB0">
        <w:lastRenderedPageBreak/>
        <w:t xml:space="preserve">A Szerződő felek kifejezetten hozzájárulnak ahhoz, hogy a szerződésben szereplő adataik és jelen szerződésben foglaltak, illetve a szerződés teljesítésével kapcsolatos információk harmadik személy részére </w:t>
      </w:r>
      <w:proofErr w:type="spellStart"/>
      <w:r w:rsidRPr="00860AB0">
        <w:t>kiadhatóak</w:t>
      </w:r>
      <w:proofErr w:type="spellEnd"/>
      <w:r w:rsidRPr="00860AB0">
        <w:t>.</w:t>
      </w:r>
    </w:p>
    <w:p w:rsidR="004C4130" w:rsidRPr="00860AB0" w:rsidRDefault="004C4130" w:rsidP="004C4130">
      <w:pPr>
        <w:numPr>
          <w:ilvl w:val="0"/>
          <w:numId w:val="32"/>
        </w:numPr>
        <w:tabs>
          <w:tab w:val="left" w:pos="567"/>
        </w:tabs>
        <w:spacing w:before="120" w:after="0" w:line="240" w:lineRule="auto"/>
        <w:ind w:left="0" w:firstLine="0"/>
        <w:jc w:val="both"/>
      </w:pPr>
      <w:r w:rsidRPr="00860AB0">
        <w:t xml:space="preserve">Amennyiben jelen megállapodás egyes rendelkezései teljesen, vagy részben hatálytalanok, semmisek, vagy </w:t>
      </w:r>
      <w:proofErr w:type="spellStart"/>
      <w:r w:rsidRPr="00860AB0">
        <w:t>megtámadhatóak</w:t>
      </w:r>
      <w:proofErr w:type="spellEnd"/>
      <w:r w:rsidRPr="00860AB0">
        <w:t xml:space="preserve"> lennének, az nem érinti a fennmaradó rendelkezések érvényességét, </w:t>
      </w:r>
      <w:proofErr w:type="spellStart"/>
      <w:r w:rsidRPr="00860AB0">
        <w:t>hatályosságát</w:t>
      </w:r>
      <w:proofErr w:type="spellEnd"/>
      <w:r w:rsidRPr="00860AB0">
        <w:t>.</w:t>
      </w:r>
    </w:p>
    <w:p w:rsidR="004C4130" w:rsidRPr="00860AB0" w:rsidRDefault="004C4130" w:rsidP="004C4130">
      <w:pPr>
        <w:numPr>
          <w:ilvl w:val="0"/>
          <w:numId w:val="32"/>
        </w:numPr>
        <w:tabs>
          <w:tab w:val="left" w:pos="567"/>
        </w:tabs>
        <w:spacing w:before="120" w:after="0" w:line="240" w:lineRule="auto"/>
        <w:ind w:left="0" w:firstLine="0"/>
        <w:jc w:val="both"/>
      </w:pPr>
      <w:r w:rsidRPr="00860AB0">
        <w:t>A Kivitelező képviselője büntetőjogi felelőssége tudatában nyilatkozik, hogy a nemzeti vagyonról szóló 2011. évi CXCVI. törvény 3. § (1) bekezdésének 1. pontja alapján átlátható szervezetnek minősül, nem áll csőd, felszámolás, végelszámolási eljárás alatt, illetve büntetőjogi intézkedés hatálya alatt.</w:t>
      </w:r>
    </w:p>
    <w:p w:rsidR="004C4130" w:rsidRPr="00860AB0" w:rsidRDefault="004C4130" w:rsidP="004C4130">
      <w:pPr>
        <w:numPr>
          <w:ilvl w:val="0"/>
          <w:numId w:val="32"/>
        </w:numPr>
        <w:tabs>
          <w:tab w:val="left" w:pos="567"/>
        </w:tabs>
        <w:spacing w:before="120" w:after="0" w:line="240" w:lineRule="auto"/>
        <w:ind w:left="0" w:firstLine="0"/>
        <w:jc w:val="both"/>
      </w:pPr>
      <w:r w:rsidRPr="00860AB0">
        <w:t>Kivitelező tudomásul veszi, hogy a megtérítendő kárként terheli a jelen szerződés megszegése miatt esetlegesen visszatérítendő</w:t>
      </w:r>
      <w:r>
        <w:t xml:space="preserve"> támogatás és kamatai, ha az a K</w:t>
      </w:r>
      <w:r w:rsidRPr="00860AB0">
        <w:t>ivitel</w:t>
      </w:r>
      <w:r>
        <w:t>ező szerződésszegéséből vagy a K</w:t>
      </w:r>
      <w:r w:rsidRPr="00860AB0">
        <w:t>ivitelezőnek felróható egyéb okból következett be.</w:t>
      </w:r>
    </w:p>
    <w:p w:rsidR="004C4130" w:rsidRPr="00860AB0" w:rsidRDefault="004C4130" w:rsidP="004C4130">
      <w:pPr>
        <w:numPr>
          <w:ilvl w:val="0"/>
          <w:numId w:val="32"/>
        </w:numPr>
        <w:tabs>
          <w:tab w:val="left" w:pos="567"/>
        </w:tabs>
        <w:spacing w:before="120" w:after="0" w:line="240" w:lineRule="auto"/>
        <w:ind w:left="0" w:firstLine="0"/>
        <w:jc w:val="both"/>
      </w:pPr>
      <w:r w:rsidRPr="00860AB0">
        <w:t>A Szerződő felek hozzájárulnak, hogy a szerződéssel kapcsolatban megadott személyes adatokat – az Európai Parlament és a Tanács 2016/679 rendeletében foglaltak figyelembevételével - a másik fél a számítógépes nyilvántartásaiban digitálisan, valamint papíralapon is tárolja. A tárolás időtartamát egyrészt a hatályos jogszabályok határozzák meg, másrészt a tárolás korlátja a Megrendelő/ Kivitelező inaktívvá válása. Az adatkezelés jogalapja a szerződés. Az adatkezelés célja: a Szerződő felek közötti szerződésen alapuló jogviszonnyal kapcsolatos nyilvántartások vezetése, számlázás, könyvelés, könyvvezetés tekintetében szükséges kapcsolattartás, tájékoztatás kintlévőség-kezelés, számlaegyeztetés.</w:t>
      </w:r>
    </w:p>
    <w:p w:rsidR="004C4130" w:rsidRPr="00860AB0" w:rsidRDefault="004C4130" w:rsidP="004C4130">
      <w:pPr>
        <w:numPr>
          <w:ilvl w:val="0"/>
          <w:numId w:val="32"/>
        </w:numPr>
        <w:tabs>
          <w:tab w:val="left" w:pos="567"/>
        </w:tabs>
        <w:spacing w:before="120" w:after="0" w:line="240" w:lineRule="auto"/>
        <w:ind w:left="0" w:firstLine="0"/>
        <w:jc w:val="both"/>
      </w:pPr>
      <w:r w:rsidRPr="00860AB0">
        <w:t xml:space="preserve">Jelen szerződésben nem szabályozott kérdések tekintetében különösen a Polgári </w:t>
      </w:r>
      <w:r w:rsidRPr="004C4130">
        <w:t xml:space="preserve">Törvénykönyvről szóló 2013. évi V. törvény, </w:t>
      </w:r>
      <w:r w:rsidRPr="004C4130">
        <w:rPr>
          <w:rFonts w:cs="Times New Roman"/>
          <w:szCs w:val="24"/>
        </w:rPr>
        <w:t xml:space="preserve">a magyar építészetről szóló 2023. évi C. </w:t>
      </w:r>
      <w:r w:rsidRPr="004C4130">
        <w:t xml:space="preserve">törvény, </w:t>
      </w:r>
      <w:r w:rsidRPr="00860AB0">
        <w:t>az építőipari kivitelezési tevékenységről szóló 191/2009. (IX.15.) Korm. rendelet és az egyéb vonatkozó jogszabályok előírásai, továbbá a k</w:t>
      </w:r>
      <w:r>
        <w:t>iegészítő tájékoztatások, és a K</w:t>
      </w:r>
      <w:r w:rsidRPr="00860AB0">
        <w:t xml:space="preserve">ivitelező ajánlata irányadóak. </w:t>
      </w:r>
    </w:p>
    <w:p w:rsidR="004C4130" w:rsidRPr="00860AB0" w:rsidRDefault="004C4130" w:rsidP="004C4130">
      <w:pPr>
        <w:spacing w:after="0" w:line="240" w:lineRule="auto"/>
      </w:pPr>
    </w:p>
    <w:p w:rsidR="004C4130" w:rsidRPr="00860AB0" w:rsidRDefault="004C4130" w:rsidP="004C4130">
      <w:pPr>
        <w:spacing w:after="0"/>
        <w:jc w:val="both"/>
      </w:pPr>
      <w:r w:rsidRPr="00860AB0">
        <w:t xml:space="preserve">A Szerződő felek jelen szerződést elolvasást és értelmezést követően, mint akaratukkal mindenben megegyezőt, </w:t>
      </w:r>
      <w:proofErr w:type="spellStart"/>
      <w:r w:rsidRPr="00860AB0">
        <w:t>helybenhagyólag</w:t>
      </w:r>
      <w:proofErr w:type="spellEnd"/>
      <w:r w:rsidRPr="00860AB0">
        <w:t xml:space="preserve"> 4 darab </w:t>
      </w:r>
      <w:r>
        <w:t>8</w:t>
      </w:r>
      <w:r w:rsidRPr="00860AB0">
        <w:t xml:space="preserve"> oldal számú magyar nyelvű példányban aláírják.</w:t>
      </w:r>
    </w:p>
    <w:p w:rsidR="004C4130" w:rsidRPr="00860AB0" w:rsidRDefault="004C4130" w:rsidP="004C4130">
      <w:pPr>
        <w:spacing w:after="0"/>
        <w:jc w:val="both"/>
      </w:pPr>
    </w:p>
    <w:p w:rsidR="004C4130" w:rsidRDefault="004C4130" w:rsidP="004C4130">
      <w:pPr>
        <w:spacing w:after="0"/>
        <w:jc w:val="both"/>
      </w:pPr>
      <w:r>
        <w:t>Vilonya</w:t>
      </w:r>
      <w:r w:rsidRPr="00860AB0">
        <w:t xml:space="preserve">, </w:t>
      </w:r>
      <w:r>
        <w:t>2025……………</w:t>
      </w:r>
    </w:p>
    <w:p w:rsidR="004C4130" w:rsidRPr="00860AB0" w:rsidRDefault="004C4130" w:rsidP="004C4130">
      <w:pPr>
        <w:spacing w:after="0"/>
        <w:jc w:val="both"/>
      </w:pPr>
    </w:p>
    <w:p w:rsidR="004C4130" w:rsidRPr="00860AB0" w:rsidRDefault="004C4130" w:rsidP="004C4130">
      <w:pPr>
        <w:jc w:val="both"/>
      </w:pPr>
      <w:r w:rsidRPr="00860AB0">
        <w:t xml:space="preserve">           …………………………..                                  ……………………………</w:t>
      </w:r>
    </w:p>
    <w:p w:rsidR="004C4130" w:rsidRPr="00860AB0" w:rsidRDefault="004C4130" w:rsidP="004C4130">
      <w:pPr>
        <w:jc w:val="both"/>
      </w:pPr>
      <w:r w:rsidRPr="00860AB0">
        <w:tab/>
        <w:t xml:space="preserve">        Kivitelező</w:t>
      </w:r>
      <w:r w:rsidRPr="00860AB0">
        <w:tab/>
      </w:r>
      <w:r w:rsidRPr="00860AB0">
        <w:tab/>
      </w:r>
      <w:r w:rsidRPr="00860AB0">
        <w:tab/>
      </w:r>
      <w:r w:rsidRPr="00860AB0">
        <w:tab/>
      </w:r>
      <w:r w:rsidRPr="00860AB0">
        <w:tab/>
        <w:t xml:space="preserve">      Megrendelő</w:t>
      </w:r>
    </w:p>
    <w:p w:rsidR="004C4130" w:rsidRPr="00CD21F0" w:rsidRDefault="004C4130" w:rsidP="004C4130">
      <w:pPr>
        <w:tabs>
          <w:tab w:val="center" w:pos="6804"/>
        </w:tabs>
        <w:rPr>
          <w:rFonts w:cs="Times New Roman"/>
          <w:szCs w:val="24"/>
        </w:rPr>
      </w:pPr>
    </w:p>
    <w:p w:rsidR="004C4130" w:rsidRPr="00CD21F0" w:rsidRDefault="004C4130" w:rsidP="004C4130">
      <w:pPr>
        <w:tabs>
          <w:tab w:val="center" w:pos="6804"/>
        </w:tabs>
        <w:rPr>
          <w:rFonts w:cs="Times New Roman"/>
          <w:szCs w:val="24"/>
        </w:rPr>
      </w:pPr>
      <w:proofErr w:type="gramStart"/>
      <w:r w:rsidRPr="00CD21F0">
        <w:rPr>
          <w:rFonts w:cs="Times New Roman"/>
          <w:szCs w:val="24"/>
        </w:rPr>
        <w:t>jegyző</w:t>
      </w:r>
      <w:proofErr w:type="gramEnd"/>
      <w:r w:rsidRPr="00CD21F0">
        <w:rPr>
          <w:rFonts w:cs="Times New Roman"/>
          <w:szCs w:val="24"/>
        </w:rPr>
        <w:t>: ……………………………………..</w:t>
      </w:r>
    </w:p>
    <w:p w:rsidR="004C4130" w:rsidRPr="00CD21F0" w:rsidRDefault="004C4130" w:rsidP="004C4130">
      <w:pPr>
        <w:tabs>
          <w:tab w:val="center" w:pos="6804"/>
        </w:tabs>
        <w:rPr>
          <w:rFonts w:cs="Times New Roman"/>
          <w:szCs w:val="24"/>
        </w:rPr>
      </w:pPr>
      <w:proofErr w:type="gramStart"/>
      <w:r w:rsidRPr="00CD21F0">
        <w:rPr>
          <w:rFonts w:cs="Times New Roman"/>
          <w:szCs w:val="24"/>
        </w:rPr>
        <w:t>pénz</w:t>
      </w:r>
      <w:r>
        <w:rPr>
          <w:rFonts w:cs="Times New Roman"/>
          <w:szCs w:val="24"/>
        </w:rPr>
        <w:t>ügyi</w:t>
      </w:r>
      <w:proofErr w:type="gramEnd"/>
      <w:r>
        <w:rPr>
          <w:rFonts w:cs="Times New Roman"/>
          <w:szCs w:val="24"/>
        </w:rPr>
        <w:t xml:space="preserve"> ellenjegyzés: ……………………..</w:t>
      </w:r>
    </w:p>
    <w:sectPr w:rsidR="004C4130" w:rsidRPr="00CD21F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3ED" w:rsidRDefault="008A03ED" w:rsidP="007F5B40">
      <w:pPr>
        <w:spacing w:after="0" w:line="240" w:lineRule="auto"/>
      </w:pPr>
      <w:r>
        <w:separator/>
      </w:r>
    </w:p>
  </w:endnote>
  <w:endnote w:type="continuationSeparator" w:id="0">
    <w:p w:rsidR="008A03ED" w:rsidRDefault="008A03ED" w:rsidP="007F5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68758"/>
      <w:docPartObj>
        <w:docPartGallery w:val="Page Numbers (Bottom of Page)"/>
        <w:docPartUnique/>
      </w:docPartObj>
    </w:sdtPr>
    <w:sdtEndPr/>
    <w:sdtContent>
      <w:p w:rsidR="00756C23" w:rsidRDefault="00756C23">
        <w:pPr>
          <w:pStyle w:val="llb"/>
          <w:jc w:val="right"/>
        </w:pPr>
        <w:r>
          <w:fldChar w:fldCharType="begin"/>
        </w:r>
        <w:r>
          <w:instrText>PAGE   \* MERGEFORMAT</w:instrText>
        </w:r>
        <w:r>
          <w:fldChar w:fldCharType="separate"/>
        </w:r>
        <w:r w:rsidR="00114F72">
          <w:rPr>
            <w:noProof/>
          </w:rPr>
          <w:t>8</w:t>
        </w:r>
        <w:r>
          <w:fldChar w:fldCharType="end"/>
        </w:r>
      </w:p>
    </w:sdtContent>
  </w:sdt>
  <w:p w:rsidR="00756C23" w:rsidRDefault="00756C23">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3ED" w:rsidRDefault="008A03ED" w:rsidP="007F5B40">
      <w:pPr>
        <w:spacing w:after="0" w:line="240" w:lineRule="auto"/>
      </w:pPr>
      <w:r>
        <w:separator/>
      </w:r>
    </w:p>
  </w:footnote>
  <w:footnote w:type="continuationSeparator" w:id="0">
    <w:p w:rsidR="008A03ED" w:rsidRDefault="008A03ED" w:rsidP="007F5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23" w:rsidRPr="00F03AA5" w:rsidRDefault="00756C23" w:rsidP="00F03AA5">
    <w:pPr>
      <w:pStyle w:val="lfej"/>
      <w:ind w:left="720"/>
      <w:rPr>
        <w:rFonts w:ascii="Arial" w:hAnsi="Arial" w:cs="Aria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4B49"/>
    <w:multiLevelType w:val="hybridMultilevel"/>
    <w:tmpl w:val="3034C8B6"/>
    <w:lvl w:ilvl="0" w:tplc="E7461314">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 w15:restartNumberingAfterBreak="0">
    <w:nsid w:val="10193643"/>
    <w:multiLevelType w:val="hybridMultilevel"/>
    <w:tmpl w:val="62F00ADC"/>
    <w:lvl w:ilvl="0" w:tplc="E11A3E3E">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25D213C"/>
    <w:multiLevelType w:val="hybridMultilevel"/>
    <w:tmpl w:val="4A3E7F4A"/>
    <w:lvl w:ilvl="0" w:tplc="62B893BE">
      <w:start w:val="1"/>
      <w:numFmt w:val="decimal"/>
      <w:lvlText w:val="%1."/>
      <w:lvlJc w:val="left"/>
      <w:pPr>
        <w:ind w:left="8850" w:hanging="360"/>
      </w:pPr>
      <w:rPr>
        <w:rFonts w:hint="default"/>
      </w:rPr>
    </w:lvl>
    <w:lvl w:ilvl="1" w:tplc="040E0019" w:tentative="1">
      <w:start w:val="1"/>
      <w:numFmt w:val="lowerLetter"/>
      <w:lvlText w:val="%2."/>
      <w:lvlJc w:val="left"/>
      <w:pPr>
        <w:ind w:left="9570" w:hanging="360"/>
      </w:pPr>
    </w:lvl>
    <w:lvl w:ilvl="2" w:tplc="040E001B" w:tentative="1">
      <w:start w:val="1"/>
      <w:numFmt w:val="lowerRoman"/>
      <w:lvlText w:val="%3."/>
      <w:lvlJc w:val="right"/>
      <w:pPr>
        <w:ind w:left="10290" w:hanging="180"/>
      </w:pPr>
    </w:lvl>
    <w:lvl w:ilvl="3" w:tplc="040E000F" w:tentative="1">
      <w:start w:val="1"/>
      <w:numFmt w:val="decimal"/>
      <w:lvlText w:val="%4."/>
      <w:lvlJc w:val="left"/>
      <w:pPr>
        <w:ind w:left="11010" w:hanging="360"/>
      </w:pPr>
    </w:lvl>
    <w:lvl w:ilvl="4" w:tplc="040E0019" w:tentative="1">
      <w:start w:val="1"/>
      <w:numFmt w:val="lowerLetter"/>
      <w:lvlText w:val="%5."/>
      <w:lvlJc w:val="left"/>
      <w:pPr>
        <w:ind w:left="11730" w:hanging="360"/>
      </w:pPr>
    </w:lvl>
    <w:lvl w:ilvl="5" w:tplc="040E001B" w:tentative="1">
      <w:start w:val="1"/>
      <w:numFmt w:val="lowerRoman"/>
      <w:lvlText w:val="%6."/>
      <w:lvlJc w:val="right"/>
      <w:pPr>
        <w:ind w:left="12450" w:hanging="180"/>
      </w:pPr>
    </w:lvl>
    <w:lvl w:ilvl="6" w:tplc="040E000F" w:tentative="1">
      <w:start w:val="1"/>
      <w:numFmt w:val="decimal"/>
      <w:lvlText w:val="%7."/>
      <w:lvlJc w:val="left"/>
      <w:pPr>
        <w:ind w:left="13170" w:hanging="360"/>
      </w:pPr>
    </w:lvl>
    <w:lvl w:ilvl="7" w:tplc="040E0019" w:tentative="1">
      <w:start w:val="1"/>
      <w:numFmt w:val="lowerLetter"/>
      <w:lvlText w:val="%8."/>
      <w:lvlJc w:val="left"/>
      <w:pPr>
        <w:ind w:left="13890" w:hanging="360"/>
      </w:pPr>
    </w:lvl>
    <w:lvl w:ilvl="8" w:tplc="040E001B" w:tentative="1">
      <w:start w:val="1"/>
      <w:numFmt w:val="lowerRoman"/>
      <w:lvlText w:val="%9."/>
      <w:lvlJc w:val="right"/>
      <w:pPr>
        <w:ind w:left="14610" w:hanging="180"/>
      </w:pPr>
    </w:lvl>
  </w:abstractNum>
  <w:abstractNum w:abstractNumId="3" w15:restartNumberingAfterBreak="0">
    <w:nsid w:val="14A950C3"/>
    <w:multiLevelType w:val="hybridMultilevel"/>
    <w:tmpl w:val="AE94D778"/>
    <w:lvl w:ilvl="0" w:tplc="C6A89618">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172B1154"/>
    <w:multiLevelType w:val="hybridMultilevel"/>
    <w:tmpl w:val="017AED22"/>
    <w:lvl w:ilvl="0" w:tplc="040E000F">
      <w:start w:val="1"/>
      <w:numFmt w:val="decimal"/>
      <w:lvlText w:val="%1."/>
      <w:lvlJc w:val="left"/>
      <w:pPr>
        <w:ind w:left="720" w:hanging="360"/>
      </w:pPr>
    </w:lvl>
    <w:lvl w:ilvl="1" w:tplc="3522AAE0">
      <w:start w:val="1"/>
      <w:numFmt w:val="decimal"/>
      <w:lvlText w:val="%2."/>
      <w:lvlJc w:val="left"/>
      <w:pPr>
        <w:ind w:left="6031" w:hanging="360"/>
      </w:pPr>
      <w:rPr>
        <w:strike w:val="0"/>
        <w:color w:val="auto"/>
      </w:rPr>
    </w:lvl>
    <w:lvl w:ilvl="2" w:tplc="040E001B">
      <w:start w:val="1"/>
      <w:numFmt w:val="lowerRoman"/>
      <w:lvlText w:val="%3."/>
      <w:lvlJc w:val="right"/>
      <w:pPr>
        <w:ind w:left="2160" w:hanging="180"/>
      </w:pPr>
    </w:lvl>
    <w:lvl w:ilvl="3" w:tplc="6130EE8E">
      <w:start w:val="17"/>
      <w:numFmt w:val="bullet"/>
      <w:lvlText w:val="-"/>
      <w:lvlJc w:val="left"/>
      <w:pPr>
        <w:tabs>
          <w:tab w:val="num" w:pos="2880"/>
        </w:tabs>
        <w:ind w:left="2880" w:hanging="360"/>
      </w:pPr>
      <w:rPr>
        <w:rFonts w:ascii="Arial" w:eastAsia="Times New Roman" w:hAnsi="Arial" w:cs="Arial" w:hint="default"/>
      </w:rPr>
    </w:lvl>
    <w:lvl w:ilvl="4" w:tplc="040E0019" w:tentative="1">
      <w:start w:val="1"/>
      <w:numFmt w:val="lowerLetter"/>
      <w:lvlText w:val="%5."/>
      <w:lvlJc w:val="left"/>
      <w:pPr>
        <w:ind w:left="3600" w:hanging="360"/>
      </w:pPr>
    </w:lvl>
    <w:lvl w:ilvl="5" w:tplc="040E001B">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76A67CF"/>
    <w:multiLevelType w:val="hybridMultilevel"/>
    <w:tmpl w:val="89726FB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17A016EA"/>
    <w:multiLevelType w:val="hybridMultilevel"/>
    <w:tmpl w:val="4BCC4A80"/>
    <w:lvl w:ilvl="0" w:tplc="6ECABB36">
      <w:start w:val="1"/>
      <w:numFmt w:val="bullet"/>
      <w:lvlText w:val=""/>
      <w:lvlJc w:val="left"/>
      <w:pPr>
        <w:ind w:left="1440" w:hanging="360"/>
      </w:pPr>
      <w:rPr>
        <w:rFonts w:ascii="Wingdings" w:hAnsi="Wingdings" w:hint="default"/>
        <w:sz w:val="48"/>
        <w:szCs w:val="48"/>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20F507F3"/>
    <w:multiLevelType w:val="hybridMultilevel"/>
    <w:tmpl w:val="7160F0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2153E59"/>
    <w:multiLevelType w:val="hybridMultilevel"/>
    <w:tmpl w:val="A7E6C282"/>
    <w:lvl w:ilvl="0" w:tplc="8F9863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4686EF8"/>
    <w:multiLevelType w:val="hybridMultilevel"/>
    <w:tmpl w:val="B982296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8270C2D"/>
    <w:multiLevelType w:val="hybridMultilevel"/>
    <w:tmpl w:val="0D4EB7E2"/>
    <w:lvl w:ilvl="0" w:tplc="F342F0E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 w15:restartNumberingAfterBreak="0">
    <w:nsid w:val="28700F94"/>
    <w:multiLevelType w:val="hybridMultilevel"/>
    <w:tmpl w:val="B844972A"/>
    <w:lvl w:ilvl="0" w:tplc="040E0001">
      <w:start w:val="1"/>
      <w:numFmt w:val="bullet"/>
      <w:lvlText w:val=""/>
      <w:lvlJc w:val="left"/>
      <w:pPr>
        <w:ind w:left="720" w:hanging="360"/>
      </w:pPr>
      <w:rPr>
        <w:rFonts w:ascii="Symbol" w:hAnsi="Symbol" w:cs="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97F1792"/>
    <w:multiLevelType w:val="hybridMultilevel"/>
    <w:tmpl w:val="3866FF76"/>
    <w:lvl w:ilvl="0" w:tplc="71706FB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BB3D12"/>
    <w:multiLevelType w:val="hybridMultilevel"/>
    <w:tmpl w:val="CC08E3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7D81959"/>
    <w:multiLevelType w:val="hybridMultilevel"/>
    <w:tmpl w:val="59768CB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91926DD"/>
    <w:multiLevelType w:val="hybridMultilevel"/>
    <w:tmpl w:val="854295E2"/>
    <w:lvl w:ilvl="0" w:tplc="5822ACF4">
      <w:start w:val="9"/>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921793B"/>
    <w:multiLevelType w:val="multilevel"/>
    <w:tmpl w:val="D4A680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A50004"/>
    <w:multiLevelType w:val="hybridMultilevel"/>
    <w:tmpl w:val="8BCA3A9C"/>
    <w:lvl w:ilvl="0" w:tplc="C15A448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EEC2437"/>
    <w:multiLevelType w:val="hybridMultilevel"/>
    <w:tmpl w:val="7B70FEB6"/>
    <w:lvl w:ilvl="0" w:tplc="4FC47316">
      <w:start w:val="2019"/>
      <w:numFmt w:val="bullet"/>
      <w:lvlText w:val="-"/>
      <w:lvlJc w:val="left"/>
      <w:pPr>
        <w:ind w:left="720" w:hanging="360"/>
      </w:pPr>
      <w:rPr>
        <w:rFonts w:ascii="Book Antiqua" w:eastAsia="Times New Roman" w:hAnsi="Book Antiqu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15:restartNumberingAfterBreak="0">
    <w:nsid w:val="48F3641D"/>
    <w:multiLevelType w:val="multilevel"/>
    <w:tmpl w:val="03845FB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DE7546"/>
    <w:multiLevelType w:val="hybridMultilevel"/>
    <w:tmpl w:val="29AAA656"/>
    <w:lvl w:ilvl="0" w:tplc="B4000258">
      <w:start w:val="17"/>
      <w:numFmt w:val="decimal"/>
      <w:lvlText w:val="%1."/>
      <w:lvlJc w:val="left"/>
      <w:pPr>
        <w:ind w:left="4046"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B0364C"/>
    <w:multiLevelType w:val="hybridMultilevel"/>
    <w:tmpl w:val="BB1A75E0"/>
    <w:lvl w:ilvl="0" w:tplc="5DC0F11E">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15:restartNumberingAfterBreak="0">
    <w:nsid w:val="517C3834"/>
    <w:multiLevelType w:val="hybridMultilevel"/>
    <w:tmpl w:val="7BF863DE"/>
    <w:lvl w:ilvl="0" w:tplc="71983FD0">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3" w15:restartNumberingAfterBreak="0">
    <w:nsid w:val="537575E5"/>
    <w:multiLevelType w:val="hybridMultilevel"/>
    <w:tmpl w:val="AA60D1E2"/>
    <w:lvl w:ilvl="0" w:tplc="611289F2">
      <w:start w:val="3"/>
      <w:numFmt w:val="decimal"/>
      <w:lvlText w:val="%1."/>
      <w:lvlJc w:val="left"/>
      <w:pPr>
        <w:ind w:left="988" w:hanging="360"/>
      </w:pPr>
      <w:rPr>
        <w:rFonts w:hint="default"/>
        <w:strike w:val="0"/>
      </w:rPr>
    </w:lvl>
    <w:lvl w:ilvl="1" w:tplc="040E0019">
      <w:start w:val="1"/>
      <w:numFmt w:val="lowerLetter"/>
      <w:lvlText w:val="%2."/>
      <w:lvlJc w:val="left"/>
      <w:pPr>
        <w:ind w:left="1708" w:hanging="360"/>
      </w:pPr>
    </w:lvl>
    <w:lvl w:ilvl="2" w:tplc="040E001B" w:tentative="1">
      <w:start w:val="1"/>
      <w:numFmt w:val="lowerRoman"/>
      <w:lvlText w:val="%3."/>
      <w:lvlJc w:val="right"/>
      <w:pPr>
        <w:ind w:left="2428" w:hanging="180"/>
      </w:pPr>
    </w:lvl>
    <w:lvl w:ilvl="3" w:tplc="040E000F" w:tentative="1">
      <w:start w:val="1"/>
      <w:numFmt w:val="decimal"/>
      <w:lvlText w:val="%4."/>
      <w:lvlJc w:val="left"/>
      <w:pPr>
        <w:ind w:left="3148" w:hanging="360"/>
      </w:pPr>
    </w:lvl>
    <w:lvl w:ilvl="4" w:tplc="040E0019" w:tentative="1">
      <w:start w:val="1"/>
      <w:numFmt w:val="lowerLetter"/>
      <w:lvlText w:val="%5."/>
      <w:lvlJc w:val="left"/>
      <w:pPr>
        <w:ind w:left="3868" w:hanging="360"/>
      </w:pPr>
    </w:lvl>
    <w:lvl w:ilvl="5" w:tplc="040E001B" w:tentative="1">
      <w:start w:val="1"/>
      <w:numFmt w:val="lowerRoman"/>
      <w:lvlText w:val="%6."/>
      <w:lvlJc w:val="right"/>
      <w:pPr>
        <w:ind w:left="4588" w:hanging="180"/>
      </w:pPr>
    </w:lvl>
    <w:lvl w:ilvl="6" w:tplc="040E000F" w:tentative="1">
      <w:start w:val="1"/>
      <w:numFmt w:val="decimal"/>
      <w:lvlText w:val="%7."/>
      <w:lvlJc w:val="left"/>
      <w:pPr>
        <w:ind w:left="5308" w:hanging="360"/>
      </w:pPr>
    </w:lvl>
    <w:lvl w:ilvl="7" w:tplc="040E0019" w:tentative="1">
      <w:start w:val="1"/>
      <w:numFmt w:val="lowerLetter"/>
      <w:lvlText w:val="%8."/>
      <w:lvlJc w:val="left"/>
      <w:pPr>
        <w:ind w:left="6028" w:hanging="360"/>
      </w:pPr>
    </w:lvl>
    <w:lvl w:ilvl="8" w:tplc="040E001B" w:tentative="1">
      <w:start w:val="1"/>
      <w:numFmt w:val="lowerRoman"/>
      <w:lvlText w:val="%9."/>
      <w:lvlJc w:val="right"/>
      <w:pPr>
        <w:ind w:left="6748" w:hanging="180"/>
      </w:pPr>
    </w:lvl>
  </w:abstractNum>
  <w:abstractNum w:abstractNumId="24" w15:restartNumberingAfterBreak="0">
    <w:nsid w:val="55EB535F"/>
    <w:multiLevelType w:val="hybridMultilevel"/>
    <w:tmpl w:val="2DAA19EA"/>
    <w:lvl w:ilvl="0" w:tplc="5E2C40CC">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CFB55B5"/>
    <w:multiLevelType w:val="hybridMultilevel"/>
    <w:tmpl w:val="6146289E"/>
    <w:lvl w:ilvl="0" w:tplc="0ED8DE7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04F723B"/>
    <w:multiLevelType w:val="hybridMultilevel"/>
    <w:tmpl w:val="2430CC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1AE245F"/>
    <w:multiLevelType w:val="hybridMultilevel"/>
    <w:tmpl w:val="86A4BB9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39E0264"/>
    <w:multiLevelType w:val="hybridMultilevel"/>
    <w:tmpl w:val="70362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A627A03"/>
    <w:multiLevelType w:val="hybridMultilevel"/>
    <w:tmpl w:val="CE52C4F2"/>
    <w:lvl w:ilvl="0" w:tplc="2552100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0C20A8C"/>
    <w:multiLevelType w:val="hybridMultilevel"/>
    <w:tmpl w:val="520AC1C6"/>
    <w:lvl w:ilvl="0" w:tplc="C2B4EC36">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7DF62A39"/>
    <w:multiLevelType w:val="hybridMultilevel"/>
    <w:tmpl w:val="880A75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E097F7B"/>
    <w:multiLevelType w:val="singleLevel"/>
    <w:tmpl w:val="A14ECF02"/>
    <w:lvl w:ilvl="0">
      <w:start w:val="1"/>
      <w:numFmt w:val="bullet"/>
      <w:lvlText w:val=""/>
      <w:lvlJc w:val="left"/>
      <w:pPr>
        <w:tabs>
          <w:tab w:val="num" w:pos="785"/>
        </w:tabs>
        <w:ind w:left="782" w:hanging="357"/>
      </w:pPr>
      <w:rPr>
        <w:rFonts w:ascii="Symbol" w:hAnsi="Symbol" w:hint="default"/>
      </w:rPr>
    </w:lvl>
  </w:abstractNum>
  <w:num w:numId="1">
    <w:abstractNumId w:val="28"/>
  </w:num>
  <w:num w:numId="2">
    <w:abstractNumId w:val="13"/>
  </w:num>
  <w:num w:numId="3">
    <w:abstractNumId w:val="2"/>
  </w:num>
  <w:num w:numId="4">
    <w:abstractNumId w:val="0"/>
  </w:num>
  <w:num w:numId="5">
    <w:abstractNumId w:val="29"/>
  </w:num>
  <w:num w:numId="6">
    <w:abstractNumId w:val="3"/>
  </w:num>
  <w:num w:numId="7">
    <w:abstractNumId w:val="30"/>
  </w:num>
  <w:num w:numId="8">
    <w:abstractNumId w:val="21"/>
  </w:num>
  <w:num w:numId="9">
    <w:abstractNumId w:val="10"/>
  </w:num>
  <w:num w:numId="10">
    <w:abstractNumId w:val="15"/>
  </w:num>
  <w:num w:numId="11">
    <w:abstractNumId w:val="19"/>
  </w:num>
  <w:num w:numId="12">
    <w:abstractNumId w:val="5"/>
  </w:num>
  <w:num w:numId="13">
    <w:abstractNumId w:val="11"/>
  </w:num>
  <w:num w:numId="14">
    <w:abstractNumId w:val="6"/>
  </w:num>
  <w:num w:numId="15">
    <w:abstractNumId w:val="14"/>
  </w:num>
  <w:num w:numId="16">
    <w:abstractNumId w:val="31"/>
  </w:num>
  <w:num w:numId="17">
    <w:abstractNumId w:val="25"/>
  </w:num>
  <w:num w:numId="18">
    <w:abstractNumId w:val="8"/>
  </w:num>
  <w:num w:numId="19">
    <w:abstractNumId w:val="16"/>
  </w:num>
  <w:num w:numId="20">
    <w:abstractNumId w:val="9"/>
  </w:num>
  <w:num w:numId="21">
    <w:abstractNumId w:val="18"/>
  </w:num>
  <w:num w:numId="22">
    <w:abstractNumId w:val="22"/>
  </w:num>
  <w:num w:numId="23">
    <w:abstractNumId w:val="32"/>
  </w:num>
  <w:num w:numId="24">
    <w:abstractNumId w:val="23"/>
  </w:num>
  <w:num w:numId="25">
    <w:abstractNumId w:val="27"/>
  </w:num>
  <w:num w:numId="26">
    <w:abstractNumId w:val="24"/>
  </w:num>
  <w:num w:numId="27">
    <w:abstractNumId w:val="26"/>
  </w:num>
  <w:num w:numId="28">
    <w:abstractNumId w:val="17"/>
  </w:num>
  <w:num w:numId="29">
    <w:abstractNumId w:val="1"/>
  </w:num>
  <w:num w:numId="30">
    <w:abstractNumId w:val="7"/>
  </w:num>
  <w:num w:numId="31">
    <w:abstractNumId w:val="4"/>
  </w:num>
  <w:num w:numId="32">
    <w:abstractNumId w:val="2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BC7"/>
    <w:rsid w:val="00003BEB"/>
    <w:rsid w:val="000055E4"/>
    <w:rsid w:val="00006C8A"/>
    <w:rsid w:val="000149D7"/>
    <w:rsid w:val="00021CE7"/>
    <w:rsid w:val="00023B91"/>
    <w:rsid w:val="00025A32"/>
    <w:rsid w:val="000315D2"/>
    <w:rsid w:val="000318D5"/>
    <w:rsid w:val="0003322B"/>
    <w:rsid w:val="000332E4"/>
    <w:rsid w:val="0003620A"/>
    <w:rsid w:val="00036CD3"/>
    <w:rsid w:val="00037994"/>
    <w:rsid w:val="000400DF"/>
    <w:rsid w:val="00045E8A"/>
    <w:rsid w:val="00046249"/>
    <w:rsid w:val="00047D24"/>
    <w:rsid w:val="00047FEC"/>
    <w:rsid w:val="000516FA"/>
    <w:rsid w:val="0005230F"/>
    <w:rsid w:val="00052E5B"/>
    <w:rsid w:val="0005435E"/>
    <w:rsid w:val="000616F5"/>
    <w:rsid w:val="0006449D"/>
    <w:rsid w:val="0006462A"/>
    <w:rsid w:val="000708FB"/>
    <w:rsid w:val="00070D55"/>
    <w:rsid w:val="0007653D"/>
    <w:rsid w:val="00076D86"/>
    <w:rsid w:val="00081AE1"/>
    <w:rsid w:val="00085D44"/>
    <w:rsid w:val="00090EF6"/>
    <w:rsid w:val="0009354A"/>
    <w:rsid w:val="000972A1"/>
    <w:rsid w:val="000A07BE"/>
    <w:rsid w:val="000A32D7"/>
    <w:rsid w:val="000A3F2B"/>
    <w:rsid w:val="000A5E2D"/>
    <w:rsid w:val="000B010A"/>
    <w:rsid w:val="000B72C8"/>
    <w:rsid w:val="000B7AB5"/>
    <w:rsid w:val="000C47F2"/>
    <w:rsid w:val="000C7BC7"/>
    <w:rsid w:val="000D0CC6"/>
    <w:rsid w:val="000D2BB3"/>
    <w:rsid w:val="000D4862"/>
    <w:rsid w:val="000E0FDD"/>
    <w:rsid w:val="000E30F8"/>
    <w:rsid w:val="000E4110"/>
    <w:rsid w:val="000E4777"/>
    <w:rsid w:val="000E61D6"/>
    <w:rsid w:val="000F0ADA"/>
    <w:rsid w:val="000F6A73"/>
    <w:rsid w:val="00103943"/>
    <w:rsid w:val="00103B72"/>
    <w:rsid w:val="0010459D"/>
    <w:rsid w:val="00106AA0"/>
    <w:rsid w:val="00112527"/>
    <w:rsid w:val="00114F72"/>
    <w:rsid w:val="00116264"/>
    <w:rsid w:val="001166DC"/>
    <w:rsid w:val="00123FE8"/>
    <w:rsid w:val="00130549"/>
    <w:rsid w:val="00130612"/>
    <w:rsid w:val="001341D1"/>
    <w:rsid w:val="001344C8"/>
    <w:rsid w:val="001349A9"/>
    <w:rsid w:val="001538CA"/>
    <w:rsid w:val="00155D30"/>
    <w:rsid w:val="001603DC"/>
    <w:rsid w:val="00161D37"/>
    <w:rsid w:val="00162FB6"/>
    <w:rsid w:val="00164DC8"/>
    <w:rsid w:val="001737E3"/>
    <w:rsid w:val="00174262"/>
    <w:rsid w:val="00174AD0"/>
    <w:rsid w:val="00177FE5"/>
    <w:rsid w:val="001863F9"/>
    <w:rsid w:val="00191A2C"/>
    <w:rsid w:val="00191CB9"/>
    <w:rsid w:val="0019275C"/>
    <w:rsid w:val="001930AC"/>
    <w:rsid w:val="0019610F"/>
    <w:rsid w:val="00196112"/>
    <w:rsid w:val="001A4DF7"/>
    <w:rsid w:val="001A50B6"/>
    <w:rsid w:val="001A5FE9"/>
    <w:rsid w:val="001A710B"/>
    <w:rsid w:val="001B0187"/>
    <w:rsid w:val="001B2C27"/>
    <w:rsid w:val="001B3273"/>
    <w:rsid w:val="001C147A"/>
    <w:rsid w:val="001C54FD"/>
    <w:rsid w:val="001C62C3"/>
    <w:rsid w:val="001D1B1B"/>
    <w:rsid w:val="001D2593"/>
    <w:rsid w:val="001D3009"/>
    <w:rsid w:val="001D475C"/>
    <w:rsid w:val="001D5E43"/>
    <w:rsid w:val="001D716E"/>
    <w:rsid w:val="001D7476"/>
    <w:rsid w:val="001E2E01"/>
    <w:rsid w:val="001F2FEC"/>
    <w:rsid w:val="001F6288"/>
    <w:rsid w:val="001F661C"/>
    <w:rsid w:val="002038DC"/>
    <w:rsid w:val="00204DF8"/>
    <w:rsid w:val="0021018F"/>
    <w:rsid w:val="00211DDD"/>
    <w:rsid w:val="00212017"/>
    <w:rsid w:val="002121D4"/>
    <w:rsid w:val="00215BC0"/>
    <w:rsid w:val="0021676D"/>
    <w:rsid w:val="0022018A"/>
    <w:rsid w:val="00220AB5"/>
    <w:rsid w:val="00220BCC"/>
    <w:rsid w:val="00220CF7"/>
    <w:rsid w:val="00220EF5"/>
    <w:rsid w:val="00222B5B"/>
    <w:rsid w:val="0022432F"/>
    <w:rsid w:val="002264E5"/>
    <w:rsid w:val="00231241"/>
    <w:rsid w:val="002334DF"/>
    <w:rsid w:val="0023586D"/>
    <w:rsid w:val="002361AE"/>
    <w:rsid w:val="00237C22"/>
    <w:rsid w:val="00241305"/>
    <w:rsid w:val="00250293"/>
    <w:rsid w:val="0025031E"/>
    <w:rsid w:val="002516CE"/>
    <w:rsid w:val="00251F70"/>
    <w:rsid w:val="00252502"/>
    <w:rsid w:val="002540F9"/>
    <w:rsid w:val="00255F9E"/>
    <w:rsid w:val="0025734A"/>
    <w:rsid w:val="00257DF9"/>
    <w:rsid w:val="00262329"/>
    <w:rsid w:val="002644A9"/>
    <w:rsid w:val="002678D8"/>
    <w:rsid w:val="00274A19"/>
    <w:rsid w:val="00275A61"/>
    <w:rsid w:val="00280079"/>
    <w:rsid w:val="00280DCB"/>
    <w:rsid w:val="00280F7E"/>
    <w:rsid w:val="00282380"/>
    <w:rsid w:val="00282B4E"/>
    <w:rsid w:val="00285392"/>
    <w:rsid w:val="00285CD3"/>
    <w:rsid w:val="002873D4"/>
    <w:rsid w:val="00292592"/>
    <w:rsid w:val="0029366B"/>
    <w:rsid w:val="0029401B"/>
    <w:rsid w:val="0029602A"/>
    <w:rsid w:val="002A119D"/>
    <w:rsid w:val="002A17FA"/>
    <w:rsid w:val="002A1E15"/>
    <w:rsid w:val="002A4858"/>
    <w:rsid w:val="002A4E7C"/>
    <w:rsid w:val="002B5332"/>
    <w:rsid w:val="002B718A"/>
    <w:rsid w:val="002C2D84"/>
    <w:rsid w:val="002C4C24"/>
    <w:rsid w:val="002C6460"/>
    <w:rsid w:val="002C723D"/>
    <w:rsid w:val="002C7C2F"/>
    <w:rsid w:val="002D02AE"/>
    <w:rsid w:val="002D0819"/>
    <w:rsid w:val="002D16BC"/>
    <w:rsid w:val="002D4B3F"/>
    <w:rsid w:val="002E0F62"/>
    <w:rsid w:val="002E41BB"/>
    <w:rsid w:val="002E4D27"/>
    <w:rsid w:val="002E7E1E"/>
    <w:rsid w:val="002F1CBD"/>
    <w:rsid w:val="002F211D"/>
    <w:rsid w:val="002F39AE"/>
    <w:rsid w:val="00301ACE"/>
    <w:rsid w:val="00305245"/>
    <w:rsid w:val="00305467"/>
    <w:rsid w:val="00305673"/>
    <w:rsid w:val="00305A51"/>
    <w:rsid w:val="00310A9E"/>
    <w:rsid w:val="00310CE1"/>
    <w:rsid w:val="003147CE"/>
    <w:rsid w:val="00320E11"/>
    <w:rsid w:val="00322908"/>
    <w:rsid w:val="003232A1"/>
    <w:rsid w:val="003236B0"/>
    <w:rsid w:val="00324A57"/>
    <w:rsid w:val="00325DC6"/>
    <w:rsid w:val="00327248"/>
    <w:rsid w:val="0033133F"/>
    <w:rsid w:val="003324FB"/>
    <w:rsid w:val="00332742"/>
    <w:rsid w:val="00333EBA"/>
    <w:rsid w:val="0033538D"/>
    <w:rsid w:val="00335A20"/>
    <w:rsid w:val="0034225D"/>
    <w:rsid w:val="00345B24"/>
    <w:rsid w:val="003505AD"/>
    <w:rsid w:val="00350EEE"/>
    <w:rsid w:val="00352534"/>
    <w:rsid w:val="00355649"/>
    <w:rsid w:val="003568F6"/>
    <w:rsid w:val="0036146C"/>
    <w:rsid w:val="0036179C"/>
    <w:rsid w:val="0036284D"/>
    <w:rsid w:val="00362C8B"/>
    <w:rsid w:val="003650AB"/>
    <w:rsid w:val="00367239"/>
    <w:rsid w:val="003676B6"/>
    <w:rsid w:val="00370C75"/>
    <w:rsid w:val="00371B16"/>
    <w:rsid w:val="003763BC"/>
    <w:rsid w:val="003814AC"/>
    <w:rsid w:val="0038200C"/>
    <w:rsid w:val="00384BB9"/>
    <w:rsid w:val="00384D50"/>
    <w:rsid w:val="00386303"/>
    <w:rsid w:val="003878FF"/>
    <w:rsid w:val="003920D4"/>
    <w:rsid w:val="0039789B"/>
    <w:rsid w:val="00397935"/>
    <w:rsid w:val="003A1510"/>
    <w:rsid w:val="003A18D6"/>
    <w:rsid w:val="003B0C4D"/>
    <w:rsid w:val="003B545A"/>
    <w:rsid w:val="003B5639"/>
    <w:rsid w:val="003B5A13"/>
    <w:rsid w:val="003B784D"/>
    <w:rsid w:val="003C2063"/>
    <w:rsid w:val="003C2B7C"/>
    <w:rsid w:val="003C387A"/>
    <w:rsid w:val="003C4C1D"/>
    <w:rsid w:val="003C6740"/>
    <w:rsid w:val="003C6F90"/>
    <w:rsid w:val="003D222B"/>
    <w:rsid w:val="003D535C"/>
    <w:rsid w:val="003D79B4"/>
    <w:rsid w:val="003E0E8E"/>
    <w:rsid w:val="003E532A"/>
    <w:rsid w:val="003E62B5"/>
    <w:rsid w:val="003F12E6"/>
    <w:rsid w:val="00400529"/>
    <w:rsid w:val="004013C6"/>
    <w:rsid w:val="00403E15"/>
    <w:rsid w:val="00404165"/>
    <w:rsid w:val="00405CE9"/>
    <w:rsid w:val="00406FD1"/>
    <w:rsid w:val="00416E54"/>
    <w:rsid w:val="00417C75"/>
    <w:rsid w:val="0042043E"/>
    <w:rsid w:val="00420B74"/>
    <w:rsid w:val="00424F9B"/>
    <w:rsid w:val="00426437"/>
    <w:rsid w:val="00426F93"/>
    <w:rsid w:val="0042785D"/>
    <w:rsid w:val="00431D97"/>
    <w:rsid w:val="00434A10"/>
    <w:rsid w:val="0044061D"/>
    <w:rsid w:val="00440AF4"/>
    <w:rsid w:val="004543F4"/>
    <w:rsid w:val="00466E15"/>
    <w:rsid w:val="0047113B"/>
    <w:rsid w:val="004719BF"/>
    <w:rsid w:val="00475ECF"/>
    <w:rsid w:val="0047626F"/>
    <w:rsid w:val="00477E44"/>
    <w:rsid w:val="004843EC"/>
    <w:rsid w:val="0048521B"/>
    <w:rsid w:val="00485BCD"/>
    <w:rsid w:val="00491314"/>
    <w:rsid w:val="00495E59"/>
    <w:rsid w:val="004A02DC"/>
    <w:rsid w:val="004A1427"/>
    <w:rsid w:val="004A4D0B"/>
    <w:rsid w:val="004A53EB"/>
    <w:rsid w:val="004B420B"/>
    <w:rsid w:val="004B553E"/>
    <w:rsid w:val="004B6012"/>
    <w:rsid w:val="004B7836"/>
    <w:rsid w:val="004C4130"/>
    <w:rsid w:val="004C5172"/>
    <w:rsid w:val="004D3B3F"/>
    <w:rsid w:val="004D49D1"/>
    <w:rsid w:val="004D5EE6"/>
    <w:rsid w:val="004E2C00"/>
    <w:rsid w:val="004E3E78"/>
    <w:rsid w:val="004E474B"/>
    <w:rsid w:val="004F0EF7"/>
    <w:rsid w:val="004F2A47"/>
    <w:rsid w:val="004F39E3"/>
    <w:rsid w:val="005002DD"/>
    <w:rsid w:val="00501A92"/>
    <w:rsid w:val="0050286A"/>
    <w:rsid w:val="00512DAA"/>
    <w:rsid w:val="00513361"/>
    <w:rsid w:val="00516AAB"/>
    <w:rsid w:val="0051776F"/>
    <w:rsid w:val="00517F26"/>
    <w:rsid w:val="005230BF"/>
    <w:rsid w:val="00526732"/>
    <w:rsid w:val="00527454"/>
    <w:rsid w:val="0053147D"/>
    <w:rsid w:val="00532CB2"/>
    <w:rsid w:val="005365F6"/>
    <w:rsid w:val="00542376"/>
    <w:rsid w:val="00542CB1"/>
    <w:rsid w:val="00547026"/>
    <w:rsid w:val="005601A1"/>
    <w:rsid w:val="00561920"/>
    <w:rsid w:val="005654E9"/>
    <w:rsid w:val="005657D9"/>
    <w:rsid w:val="005706BC"/>
    <w:rsid w:val="00570F39"/>
    <w:rsid w:val="00571696"/>
    <w:rsid w:val="00573BAF"/>
    <w:rsid w:val="00576FD9"/>
    <w:rsid w:val="00582616"/>
    <w:rsid w:val="005902C8"/>
    <w:rsid w:val="00593E5B"/>
    <w:rsid w:val="005A04FF"/>
    <w:rsid w:val="005A344A"/>
    <w:rsid w:val="005A6521"/>
    <w:rsid w:val="005A673F"/>
    <w:rsid w:val="005A7119"/>
    <w:rsid w:val="005B0B68"/>
    <w:rsid w:val="005B1417"/>
    <w:rsid w:val="005B471F"/>
    <w:rsid w:val="005B5FB9"/>
    <w:rsid w:val="005C1020"/>
    <w:rsid w:val="005C4D9A"/>
    <w:rsid w:val="005C59E9"/>
    <w:rsid w:val="005C7F43"/>
    <w:rsid w:val="005D072C"/>
    <w:rsid w:val="005D17D2"/>
    <w:rsid w:val="005D2ECA"/>
    <w:rsid w:val="005D3C4F"/>
    <w:rsid w:val="005D7210"/>
    <w:rsid w:val="005E19D0"/>
    <w:rsid w:val="005E4D64"/>
    <w:rsid w:val="005F4601"/>
    <w:rsid w:val="005F5543"/>
    <w:rsid w:val="005F5DCE"/>
    <w:rsid w:val="00601338"/>
    <w:rsid w:val="0060155F"/>
    <w:rsid w:val="006062AD"/>
    <w:rsid w:val="00607E3A"/>
    <w:rsid w:val="0061123A"/>
    <w:rsid w:val="0061293C"/>
    <w:rsid w:val="00612F0B"/>
    <w:rsid w:val="006133BB"/>
    <w:rsid w:val="00614893"/>
    <w:rsid w:val="00614DA0"/>
    <w:rsid w:val="00620796"/>
    <w:rsid w:val="00620B9A"/>
    <w:rsid w:val="00625A2F"/>
    <w:rsid w:val="00631FB2"/>
    <w:rsid w:val="00632D73"/>
    <w:rsid w:val="00632F0A"/>
    <w:rsid w:val="00633D94"/>
    <w:rsid w:val="00642672"/>
    <w:rsid w:val="00645AF7"/>
    <w:rsid w:val="00646072"/>
    <w:rsid w:val="006468BD"/>
    <w:rsid w:val="00650DAD"/>
    <w:rsid w:val="006528BE"/>
    <w:rsid w:val="00653C2F"/>
    <w:rsid w:val="006618BF"/>
    <w:rsid w:val="00665E7F"/>
    <w:rsid w:val="006672D9"/>
    <w:rsid w:val="006673AB"/>
    <w:rsid w:val="0066774B"/>
    <w:rsid w:val="0066788D"/>
    <w:rsid w:val="00671FF9"/>
    <w:rsid w:val="0067769A"/>
    <w:rsid w:val="00677DB9"/>
    <w:rsid w:val="00680D7A"/>
    <w:rsid w:val="00681FE8"/>
    <w:rsid w:val="00682285"/>
    <w:rsid w:val="0068474D"/>
    <w:rsid w:val="006861DE"/>
    <w:rsid w:val="00686711"/>
    <w:rsid w:val="006904D8"/>
    <w:rsid w:val="006944BC"/>
    <w:rsid w:val="0069474A"/>
    <w:rsid w:val="00695B2E"/>
    <w:rsid w:val="00697B55"/>
    <w:rsid w:val="006A09BA"/>
    <w:rsid w:val="006A3188"/>
    <w:rsid w:val="006A46E5"/>
    <w:rsid w:val="006B1692"/>
    <w:rsid w:val="006B3EBE"/>
    <w:rsid w:val="006B566A"/>
    <w:rsid w:val="006C2E1F"/>
    <w:rsid w:val="006C42B8"/>
    <w:rsid w:val="006D206D"/>
    <w:rsid w:val="006E0BAC"/>
    <w:rsid w:val="006E18A2"/>
    <w:rsid w:val="006E5835"/>
    <w:rsid w:val="006F1546"/>
    <w:rsid w:val="006F1828"/>
    <w:rsid w:val="006F2BDE"/>
    <w:rsid w:val="006F2E66"/>
    <w:rsid w:val="006F39CB"/>
    <w:rsid w:val="006F507B"/>
    <w:rsid w:val="007024FA"/>
    <w:rsid w:val="00707D13"/>
    <w:rsid w:val="00710743"/>
    <w:rsid w:val="00710914"/>
    <w:rsid w:val="007122E5"/>
    <w:rsid w:val="00714644"/>
    <w:rsid w:val="00716170"/>
    <w:rsid w:val="00716EB5"/>
    <w:rsid w:val="00722AEB"/>
    <w:rsid w:val="007235C4"/>
    <w:rsid w:val="00725360"/>
    <w:rsid w:val="007315DB"/>
    <w:rsid w:val="00734A1E"/>
    <w:rsid w:val="00745DBD"/>
    <w:rsid w:val="0075006D"/>
    <w:rsid w:val="00751C3F"/>
    <w:rsid w:val="00753CFC"/>
    <w:rsid w:val="00756C23"/>
    <w:rsid w:val="007620D3"/>
    <w:rsid w:val="00762AF6"/>
    <w:rsid w:val="00763966"/>
    <w:rsid w:val="0076550E"/>
    <w:rsid w:val="0077251D"/>
    <w:rsid w:val="00772593"/>
    <w:rsid w:val="007744A7"/>
    <w:rsid w:val="00780213"/>
    <w:rsid w:val="00782B7E"/>
    <w:rsid w:val="00784B44"/>
    <w:rsid w:val="0078562C"/>
    <w:rsid w:val="00785AEE"/>
    <w:rsid w:val="00787298"/>
    <w:rsid w:val="0079060C"/>
    <w:rsid w:val="00790CA2"/>
    <w:rsid w:val="007923EC"/>
    <w:rsid w:val="007A01F3"/>
    <w:rsid w:val="007A23D0"/>
    <w:rsid w:val="007A4907"/>
    <w:rsid w:val="007C4C04"/>
    <w:rsid w:val="007D3003"/>
    <w:rsid w:val="007D31CE"/>
    <w:rsid w:val="007D48CA"/>
    <w:rsid w:val="007E17EC"/>
    <w:rsid w:val="007E4EB6"/>
    <w:rsid w:val="007F16C4"/>
    <w:rsid w:val="007F5B40"/>
    <w:rsid w:val="00800D31"/>
    <w:rsid w:val="00801379"/>
    <w:rsid w:val="008024F6"/>
    <w:rsid w:val="00802C87"/>
    <w:rsid w:val="008064AD"/>
    <w:rsid w:val="008106FE"/>
    <w:rsid w:val="008115AA"/>
    <w:rsid w:val="00812643"/>
    <w:rsid w:val="00812967"/>
    <w:rsid w:val="008136A2"/>
    <w:rsid w:val="00813A87"/>
    <w:rsid w:val="00817213"/>
    <w:rsid w:val="0082278D"/>
    <w:rsid w:val="00822AE1"/>
    <w:rsid w:val="008248FE"/>
    <w:rsid w:val="00824A3A"/>
    <w:rsid w:val="0082721F"/>
    <w:rsid w:val="00833E55"/>
    <w:rsid w:val="00835BEE"/>
    <w:rsid w:val="00837BD0"/>
    <w:rsid w:val="0084006D"/>
    <w:rsid w:val="00841F65"/>
    <w:rsid w:val="0085013E"/>
    <w:rsid w:val="008504C1"/>
    <w:rsid w:val="00852477"/>
    <w:rsid w:val="00853728"/>
    <w:rsid w:val="008544E2"/>
    <w:rsid w:val="00855A81"/>
    <w:rsid w:val="00855AB6"/>
    <w:rsid w:val="00862D58"/>
    <w:rsid w:val="00866109"/>
    <w:rsid w:val="00872E6E"/>
    <w:rsid w:val="008767F2"/>
    <w:rsid w:val="008816EB"/>
    <w:rsid w:val="0088178D"/>
    <w:rsid w:val="008820AE"/>
    <w:rsid w:val="00890902"/>
    <w:rsid w:val="00890965"/>
    <w:rsid w:val="00893D6F"/>
    <w:rsid w:val="00895BC6"/>
    <w:rsid w:val="008A0332"/>
    <w:rsid w:val="008A03ED"/>
    <w:rsid w:val="008A391C"/>
    <w:rsid w:val="008A49DA"/>
    <w:rsid w:val="008A4D09"/>
    <w:rsid w:val="008A78AC"/>
    <w:rsid w:val="008B0DFA"/>
    <w:rsid w:val="008B1140"/>
    <w:rsid w:val="008B2F6B"/>
    <w:rsid w:val="008B4B5E"/>
    <w:rsid w:val="008B684E"/>
    <w:rsid w:val="008C0EB2"/>
    <w:rsid w:val="008C3D84"/>
    <w:rsid w:val="008C5EBE"/>
    <w:rsid w:val="008D6F89"/>
    <w:rsid w:val="008D759B"/>
    <w:rsid w:val="008E063F"/>
    <w:rsid w:val="008E5BFC"/>
    <w:rsid w:val="008F1944"/>
    <w:rsid w:val="0090016F"/>
    <w:rsid w:val="00900F85"/>
    <w:rsid w:val="00902E7E"/>
    <w:rsid w:val="009034C8"/>
    <w:rsid w:val="009056EB"/>
    <w:rsid w:val="009161BF"/>
    <w:rsid w:val="00921E88"/>
    <w:rsid w:val="009223C6"/>
    <w:rsid w:val="009249E7"/>
    <w:rsid w:val="00924CD2"/>
    <w:rsid w:val="0092535B"/>
    <w:rsid w:val="0093118C"/>
    <w:rsid w:val="00932239"/>
    <w:rsid w:val="009332AA"/>
    <w:rsid w:val="009443AB"/>
    <w:rsid w:val="00945D17"/>
    <w:rsid w:val="00962C5C"/>
    <w:rsid w:val="00965428"/>
    <w:rsid w:val="009678E1"/>
    <w:rsid w:val="009712C6"/>
    <w:rsid w:val="00972F37"/>
    <w:rsid w:val="00974BC7"/>
    <w:rsid w:val="00981BFA"/>
    <w:rsid w:val="00982C62"/>
    <w:rsid w:val="00990C33"/>
    <w:rsid w:val="00996567"/>
    <w:rsid w:val="009968C3"/>
    <w:rsid w:val="00996985"/>
    <w:rsid w:val="009975C9"/>
    <w:rsid w:val="009A0FB8"/>
    <w:rsid w:val="009A3731"/>
    <w:rsid w:val="009A763B"/>
    <w:rsid w:val="009B4056"/>
    <w:rsid w:val="009B4EEC"/>
    <w:rsid w:val="009B5A65"/>
    <w:rsid w:val="009C04BA"/>
    <w:rsid w:val="009C1D3E"/>
    <w:rsid w:val="009C254E"/>
    <w:rsid w:val="009C365F"/>
    <w:rsid w:val="009D0072"/>
    <w:rsid w:val="009D1A59"/>
    <w:rsid w:val="009D4181"/>
    <w:rsid w:val="009D4932"/>
    <w:rsid w:val="009E064C"/>
    <w:rsid w:val="009E15B4"/>
    <w:rsid w:val="009E24D4"/>
    <w:rsid w:val="009E4A00"/>
    <w:rsid w:val="009E68E8"/>
    <w:rsid w:val="009F170A"/>
    <w:rsid w:val="009F450B"/>
    <w:rsid w:val="009F4F94"/>
    <w:rsid w:val="00A01915"/>
    <w:rsid w:val="00A048E2"/>
    <w:rsid w:val="00A04F9E"/>
    <w:rsid w:val="00A05ACA"/>
    <w:rsid w:val="00A10FFC"/>
    <w:rsid w:val="00A132F0"/>
    <w:rsid w:val="00A21249"/>
    <w:rsid w:val="00A225CE"/>
    <w:rsid w:val="00A227AC"/>
    <w:rsid w:val="00A234AC"/>
    <w:rsid w:val="00A2480A"/>
    <w:rsid w:val="00A27A00"/>
    <w:rsid w:val="00A372F7"/>
    <w:rsid w:val="00A374E6"/>
    <w:rsid w:val="00A41C75"/>
    <w:rsid w:val="00A47749"/>
    <w:rsid w:val="00A50B85"/>
    <w:rsid w:val="00A525CB"/>
    <w:rsid w:val="00A53374"/>
    <w:rsid w:val="00A53CCF"/>
    <w:rsid w:val="00A54A1C"/>
    <w:rsid w:val="00A60F64"/>
    <w:rsid w:val="00A61043"/>
    <w:rsid w:val="00A63341"/>
    <w:rsid w:val="00A64B42"/>
    <w:rsid w:val="00A654A7"/>
    <w:rsid w:val="00A72314"/>
    <w:rsid w:val="00A7423E"/>
    <w:rsid w:val="00A75932"/>
    <w:rsid w:val="00A7641F"/>
    <w:rsid w:val="00A805B9"/>
    <w:rsid w:val="00A8104D"/>
    <w:rsid w:val="00A8365E"/>
    <w:rsid w:val="00A865F9"/>
    <w:rsid w:val="00A9102C"/>
    <w:rsid w:val="00A92D7A"/>
    <w:rsid w:val="00A95539"/>
    <w:rsid w:val="00A95D3B"/>
    <w:rsid w:val="00A97002"/>
    <w:rsid w:val="00A971D7"/>
    <w:rsid w:val="00AA15A9"/>
    <w:rsid w:val="00AA7DBF"/>
    <w:rsid w:val="00AB46C1"/>
    <w:rsid w:val="00AC1B28"/>
    <w:rsid w:val="00AD27E6"/>
    <w:rsid w:val="00AD6047"/>
    <w:rsid w:val="00AD6951"/>
    <w:rsid w:val="00AE2043"/>
    <w:rsid w:val="00AE2C29"/>
    <w:rsid w:val="00AE5A42"/>
    <w:rsid w:val="00AE64FD"/>
    <w:rsid w:val="00AE7CF4"/>
    <w:rsid w:val="00AF4FF0"/>
    <w:rsid w:val="00AF6497"/>
    <w:rsid w:val="00AF7284"/>
    <w:rsid w:val="00AF732D"/>
    <w:rsid w:val="00B023D1"/>
    <w:rsid w:val="00B0512A"/>
    <w:rsid w:val="00B104CF"/>
    <w:rsid w:val="00B11BE3"/>
    <w:rsid w:val="00B1566B"/>
    <w:rsid w:val="00B16329"/>
    <w:rsid w:val="00B176D7"/>
    <w:rsid w:val="00B206A8"/>
    <w:rsid w:val="00B22545"/>
    <w:rsid w:val="00B22B55"/>
    <w:rsid w:val="00B276C4"/>
    <w:rsid w:val="00B307AC"/>
    <w:rsid w:val="00B3139F"/>
    <w:rsid w:val="00B43E5D"/>
    <w:rsid w:val="00B449D5"/>
    <w:rsid w:val="00B457A9"/>
    <w:rsid w:val="00B54F0E"/>
    <w:rsid w:val="00B5508A"/>
    <w:rsid w:val="00B55452"/>
    <w:rsid w:val="00B6059A"/>
    <w:rsid w:val="00B62B5D"/>
    <w:rsid w:val="00B63583"/>
    <w:rsid w:val="00B65C7B"/>
    <w:rsid w:val="00B67DC9"/>
    <w:rsid w:val="00B716AD"/>
    <w:rsid w:val="00B74A1B"/>
    <w:rsid w:val="00B90CB4"/>
    <w:rsid w:val="00B90E81"/>
    <w:rsid w:val="00B91BF9"/>
    <w:rsid w:val="00B91C7B"/>
    <w:rsid w:val="00B936CA"/>
    <w:rsid w:val="00B96A4D"/>
    <w:rsid w:val="00BA4564"/>
    <w:rsid w:val="00BA7E34"/>
    <w:rsid w:val="00BB0653"/>
    <w:rsid w:val="00BB42CC"/>
    <w:rsid w:val="00BB6C42"/>
    <w:rsid w:val="00BC276B"/>
    <w:rsid w:val="00BC31CB"/>
    <w:rsid w:val="00BC3529"/>
    <w:rsid w:val="00BC5927"/>
    <w:rsid w:val="00BC6254"/>
    <w:rsid w:val="00BC6745"/>
    <w:rsid w:val="00BD1F96"/>
    <w:rsid w:val="00BD4B45"/>
    <w:rsid w:val="00BD74D3"/>
    <w:rsid w:val="00BE1833"/>
    <w:rsid w:val="00BE4E01"/>
    <w:rsid w:val="00BE591A"/>
    <w:rsid w:val="00BF0E35"/>
    <w:rsid w:val="00BF13DD"/>
    <w:rsid w:val="00BF23BB"/>
    <w:rsid w:val="00BF532E"/>
    <w:rsid w:val="00BF579F"/>
    <w:rsid w:val="00C06998"/>
    <w:rsid w:val="00C12D2E"/>
    <w:rsid w:val="00C1462E"/>
    <w:rsid w:val="00C15181"/>
    <w:rsid w:val="00C15BE4"/>
    <w:rsid w:val="00C20665"/>
    <w:rsid w:val="00C20D4F"/>
    <w:rsid w:val="00C20EFC"/>
    <w:rsid w:val="00C23108"/>
    <w:rsid w:val="00C24888"/>
    <w:rsid w:val="00C259D3"/>
    <w:rsid w:val="00C26395"/>
    <w:rsid w:val="00C275BD"/>
    <w:rsid w:val="00C3099E"/>
    <w:rsid w:val="00C37C9F"/>
    <w:rsid w:val="00C37DC8"/>
    <w:rsid w:val="00C404C8"/>
    <w:rsid w:val="00C45AD3"/>
    <w:rsid w:val="00C4671A"/>
    <w:rsid w:val="00C603EC"/>
    <w:rsid w:val="00C61243"/>
    <w:rsid w:val="00C62DEF"/>
    <w:rsid w:val="00C63E4F"/>
    <w:rsid w:val="00C71694"/>
    <w:rsid w:val="00C72172"/>
    <w:rsid w:val="00C72613"/>
    <w:rsid w:val="00C75AC0"/>
    <w:rsid w:val="00C76739"/>
    <w:rsid w:val="00C77710"/>
    <w:rsid w:val="00C832DF"/>
    <w:rsid w:val="00C83F3B"/>
    <w:rsid w:val="00C85980"/>
    <w:rsid w:val="00C90D8E"/>
    <w:rsid w:val="00C91D4B"/>
    <w:rsid w:val="00C95D99"/>
    <w:rsid w:val="00C96BFA"/>
    <w:rsid w:val="00C97729"/>
    <w:rsid w:val="00C977DE"/>
    <w:rsid w:val="00CA0823"/>
    <w:rsid w:val="00CA3589"/>
    <w:rsid w:val="00CA5C5F"/>
    <w:rsid w:val="00CB34E1"/>
    <w:rsid w:val="00CC14D8"/>
    <w:rsid w:val="00CC7777"/>
    <w:rsid w:val="00CD0834"/>
    <w:rsid w:val="00CD21F0"/>
    <w:rsid w:val="00CD762D"/>
    <w:rsid w:val="00CE01B8"/>
    <w:rsid w:val="00CE1314"/>
    <w:rsid w:val="00CE22D1"/>
    <w:rsid w:val="00CE292D"/>
    <w:rsid w:val="00CE4F78"/>
    <w:rsid w:val="00CE604D"/>
    <w:rsid w:val="00CF178B"/>
    <w:rsid w:val="00CF1F87"/>
    <w:rsid w:val="00CF5AA8"/>
    <w:rsid w:val="00D02DD4"/>
    <w:rsid w:val="00D040C7"/>
    <w:rsid w:val="00D04922"/>
    <w:rsid w:val="00D05ED3"/>
    <w:rsid w:val="00D07BFB"/>
    <w:rsid w:val="00D10B77"/>
    <w:rsid w:val="00D1306C"/>
    <w:rsid w:val="00D17514"/>
    <w:rsid w:val="00D22AE8"/>
    <w:rsid w:val="00D24877"/>
    <w:rsid w:val="00D25805"/>
    <w:rsid w:val="00D26411"/>
    <w:rsid w:val="00D3008D"/>
    <w:rsid w:val="00D30567"/>
    <w:rsid w:val="00D32357"/>
    <w:rsid w:val="00D327AC"/>
    <w:rsid w:val="00D3772B"/>
    <w:rsid w:val="00D41374"/>
    <w:rsid w:val="00D47354"/>
    <w:rsid w:val="00D47EC5"/>
    <w:rsid w:val="00D50700"/>
    <w:rsid w:val="00D51514"/>
    <w:rsid w:val="00D5483E"/>
    <w:rsid w:val="00D64FBA"/>
    <w:rsid w:val="00D71FD7"/>
    <w:rsid w:val="00D72E96"/>
    <w:rsid w:val="00D734A2"/>
    <w:rsid w:val="00D7508A"/>
    <w:rsid w:val="00D81774"/>
    <w:rsid w:val="00D92082"/>
    <w:rsid w:val="00D92B46"/>
    <w:rsid w:val="00D97496"/>
    <w:rsid w:val="00D974FD"/>
    <w:rsid w:val="00DA3640"/>
    <w:rsid w:val="00DB13FF"/>
    <w:rsid w:val="00DB3010"/>
    <w:rsid w:val="00DB65DC"/>
    <w:rsid w:val="00DC142A"/>
    <w:rsid w:val="00DC18EA"/>
    <w:rsid w:val="00DC22BD"/>
    <w:rsid w:val="00DC3E6F"/>
    <w:rsid w:val="00DC4E0C"/>
    <w:rsid w:val="00DC5E57"/>
    <w:rsid w:val="00DD3A88"/>
    <w:rsid w:val="00DE3FE9"/>
    <w:rsid w:val="00DE4D7D"/>
    <w:rsid w:val="00DE6C40"/>
    <w:rsid w:val="00DF323B"/>
    <w:rsid w:val="00DF54E9"/>
    <w:rsid w:val="00E017C6"/>
    <w:rsid w:val="00E06456"/>
    <w:rsid w:val="00E074AB"/>
    <w:rsid w:val="00E1294B"/>
    <w:rsid w:val="00E135A2"/>
    <w:rsid w:val="00E17E35"/>
    <w:rsid w:val="00E209EE"/>
    <w:rsid w:val="00E21165"/>
    <w:rsid w:val="00E24FC8"/>
    <w:rsid w:val="00E36C2C"/>
    <w:rsid w:val="00E371B5"/>
    <w:rsid w:val="00E405AF"/>
    <w:rsid w:val="00E42576"/>
    <w:rsid w:val="00E43807"/>
    <w:rsid w:val="00E45025"/>
    <w:rsid w:val="00E4557C"/>
    <w:rsid w:val="00E457E9"/>
    <w:rsid w:val="00E468E6"/>
    <w:rsid w:val="00E46E76"/>
    <w:rsid w:val="00E476A0"/>
    <w:rsid w:val="00E52109"/>
    <w:rsid w:val="00E56BC0"/>
    <w:rsid w:val="00E62083"/>
    <w:rsid w:val="00E6704D"/>
    <w:rsid w:val="00E753F0"/>
    <w:rsid w:val="00E76BC6"/>
    <w:rsid w:val="00E8104B"/>
    <w:rsid w:val="00E81070"/>
    <w:rsid w:val="00E81F52"/>
    <w:rsid w:val="00E826F9"/>
    <w:rsid w:val="00E96E6E"/>
    <w:rsid w:val="00EA2CAC"/>
    <w:rsid w:val="00EA3B19"/>
    <w:rsid w:val="00EA4535"/>
    <w:rsid w:val="00EA52F3"/>
    <w:rsid w:val="00EA5DBE"/>
    <w:rsid w:val="00EB23BA"/>
    <w:rsid w:val="00EB2E5B"/>
    <w:rsid w:val="00EB51AB"/>
    <w:rsid w:val="00EB54EE"/>
    <w:rsid w:val="00EC15D4"/>
    <w:rsid w:val="00EC1855"/>
    <w:rsid w:val="00EC61C2"/>
    <w:rsid w:val="00ED023C"/>
    <w:rsid w:val="00ED22C9"/>
    <w:rsid w:val="00ED3790"/>
    <w:rsid w:val="00ED3C02"/>
    <w:rsid w:val="00ED66B9"/>
    <w:rsid w:val="00ED7530"/>
    <w:rsid w:val="00EE193B"/>
    <w:rsid w:val="00EF2524"/>
    <w:rsid w:val="00F017A0"/>
    <w:rsid w:val="00F02ED4"/>
    <w:rsid w:val="00F03AA5"/>
    <w:rsid w:val="00F124B8"/>
    <w:rsid w:val="00F1669A"/>
    <w:rsid w:val="00F16B68"/>
    <w:rsid w:val="00F34020"/>
    <w:rsid w:val="00F3576E"/>
    <w:rsid w:val="00F37E93"/>
    <w:rsid w:val="00F42253"/>
    <w:rsid w:val="00F46C41"/>
    <w:rsid w:val="00F47C3C"/>
    <w:rsid w:val="00F503E4"/>
    <w:rsid w:val="00F561AC"/>
    <w:rsid w:val="00F61814"/>
    <w:rsid w:val="00F62417"/>
    <w:rsid w:val="00F62F36"/>
    <w:rsid w:val="00F70C54"/>
    <w:rsid w:val="00F75700"/>
    <w:rsid w:val="00F81A78"/>
    <w:rsid w:val="00F829A1"/>
    <w:rsid w:val="00F84AFE"/>
    <w:rsid w:val="00F85F55"/>
    <w:rsid w:val="00F9301F"/>
    <w:rsid w:val="00F958F3"/>
    <w:rsid w:val="00FA0A24"/>
    <w:rsid w:val="00FB1C4C"/>
    <w:rsid w:val="00FB4816"/>
    <w:rsid w:val="00FB66F2"/>
    <w:rsid w:val="00FB7747"/>
    <w:rsid w:val="00FC0613"/>
    <w:rsid w:val="00FC0EDD"/>
    <w:rsid w:val="00FC2895"/>
    <w:rsid w:val="00FC456B"/>
    <w:rsid w:val="00FC4844"/>
    <w:rsid w:val="00FC546D"/>
    <w:rsid w:val="00FD0875"/>
    <w:rsid w:val="00FD181A"/>
    <w:rsid w:val="00FD45AB"/>
    <w:rsid w:val="00FE4956"/>
    <w:rsid w:val="00FF31F0"/>
    <w:rsid w:val="00FF5E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7ED387-ED65-4EB9-8EB3-C208164AA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75006D"/>
    <w:pPr>
      <w:keepNext/>
      <w:tabs>
        <w:tab w:val="center" w:pos="6804"/>
      </w:tabs>
      <w:spacing w:after="0" w:line="240" w:lineRule="auto"/>
      <w:outlineLvl w:val="0"/>
    </w:pPr>
    <w:rPr>
      <w:rFonts w:eastAsia="Times New Roman" w:cs="Times New Roman"/>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4B553E"/>
    <w:pPr>
      <w:ind w:left="720"/>
      <w:contextualSpacing/>
    </w:pPr>
  </w:style>
  <w:style w:type="paragraph" w:styleId="lfej">
    <w:name w:val="header"/>
    <w:basedOn w:val="Norml"/>
    <w:link w:val="lfejChar"/>
    <w:unhideWhenUsed/>
    <w:rsid w:val="007F5B40"/>
    <w:pPr>
      <w:tabs>
        <w:tab w:val="center" w:pos="4536"/>
        <w:tab w:val="right" w:pos="9072"/>
      </w:tabs>
      <w:spacing w:after="0" w:line="240" w:lineRule="auto"/>
    </w:pPr>
  </w:style>
  <w:style w:type="character" w:customStyle="1" w:styleId="lfejChar">
    <w:name w:val="Élőfej Char"/>
    <w:basedOn w:val="Bekezdsalapbettpusa"/>
    <w:link w:val="lfej"/>
    <w:uiPriority w:val="99"/>
    <w:rsid w:val="007F5B40"/>
  </w:style>
  <w:style w:type="paragraph" w:styleId="llb">
    <w:name w:val="footer"/>
    <w:basedOn w:val="Norml"/>
    <w:link w:val="llbChar"/>
    <w:uiPriority w:val="99"/>
    <w:unhideWhenUsed/>
    <w:rsid w:val="007F5B40"/>
    <w:pPr>
      <w:tabs>
        <w:tab w:val="center" w:pos="4536"/>
        <w:tab w:val="right" w:pos="9072"/>
      </w:tabs>
      <w:spacing w:after="0" w:line="240" w:lineRule="auto"/>
    </w:pPr>
  </w:style>
  <w:style w:type="character" w:customStyle="1" w:styleId="llbChar">
    <w:name w:val="Élőláb Char"/>
    <w:basedOn w:val="Bekezdsalapbettpusa"/>
    <w:link w:val="llb"/>
    <w:uiPriority w:val="99"/>
    <w:rsid w:val="007F5B40"/>
  </w:style>
  <w:style w:type="paragraph" w:customStyle="1" w:styleId="Default">
    <w:name w:val="Default"/>
    <w:rsid w:val="00F03AA5"/>
    <w:pPr>
      <w:autoSpaceDE w:val="0"/>
      <w:autoSpaceDN w:val="0"/>
      <w:adjustRightInd w:val="0"/>
      <w:spacing w:after="0" w:line="240" w:lineRule="auto"/>
    </w:pPr>
    <w:rPr>
      <w:rFonts w:ascii="Arial" w:hAnsi="Arial" w:cs="Arial"/>
      <w:color w:val="000000"/>
      <w:szCs w:val="24"/>
    </w:rPr>
  </w:style>
  <w:style w:type="character" w:styleId="Hiperhivatkozs">
    <w:name w:val="Hyperlink"/>
    <w:basedOn w:val="Bekezdsalapbettpusa"/>
    <w:uiPriority w:val="99"/>
    <w:unhideWhenUsed/>
    <w:rsid w:val="008E063F"/>
    <w:rPr>
      <w:color w:val="0563C1" w:themeColor="hyperlink"/>
      <w:u w:val="single"/>
    </w:rPr>
  </w:style>
  <w:style w:type="character" w:customStyle="1" w:styleId="Feloldatlanmegemlts1">
    <w:name w:val="Feloldatlan megemlítés1"/>
    <w:basedOn w:val="Bekezdsalapbettpusa"/>
    <w:uiPriority w:val="99"/>
    <w:semiHidden/>
    <w:unhideWhenUsed/>
    <w:rsid w:val="008E063F"/>
    <w:rPr>
      <w:color w:val="605E5C"/>
      <w:shd w:val="clear" w:color="auto" w:fill="E1DFDD"/>
    </w:rPr>
  </w:style>
  <w:style w:type="paragraph" w:styleId="NormlWeb">
    <w:name w:val="Normal (Web)"/>
    <w:basedOn w:val="Norml"/>
    <w:uiPriority w:val="99"/>
    <w:semiHidden/>
    <w:unhideWhenUsed/>
    <w:rsid w:val="00C15181"/>
    <w:pPr>
      <w:spacing w:before="100" w:beforeAutospacing="1" w:after="100" w:afterAutospacing="1" w:line="240" w:lineRule="auto"/>
    </w:pPr>
    <w:rPr>
      <w:rFonts w:eastAsia="Times New Roman" w:cs="Times New Roman"/>
      <w:szCs w:val="24"/>
      <w:lang w:eastAsia="hu-HU"/>
    </w:rPr>
  </w:style>
  <w:style w:type="character" w:styleId="Kiemels2">
    <w:name w:val="Strong"/>
    <w:uiPriority w:val="22"/>
    <w:qFormat/>
    <w:rsid w:val="00C15181"/>
    <w:rPr>
      <w:b/>
      <w:bCs/>
    </w:rPr>
  </w:style>
  <w:style w:type="paragraph" w:styleId="Buborkszveg">
    <w:name w:val="Balloon Text"/>
    <w:basedOn w:val="Norml"/>
    <w:link w:val="BuborkszvegChar"/>
    <w:uiPriority w:val="99"/>
    <w:semiHidden/>
    <w:unhideWhenUsed/>
    <w:rsid w:val="0085013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013E"/>
    <w:rPr>
      <w:rFonts w:ascii="Segoe UI" w:hAnsi="Segoe UI" w:cs="Segoe UI"/>
      <w:sz w:val="18"/>
      <w:szCs w:val="18"/>
    </w:rPr>
  </w:style>
  <w:style w:type="character" w:customStyle="1" w:styleId="ListaszerbekezdsChar">
    <w:name w:val="Listaszerű bekezdés Char"/>
    <w:link w:val="Listaszerbekezds"/>
    <w:uiPriority w:val="34"/>
    <w:rsid w:val="004843EC"/>
  </w:style>
  <w:style w:type="character" w:customStyle="1" w:styleId="Feloldatlanmegemlts2">
    <w:name w:val="Feloldatlan megemlítés2"/>
    <w:basedOn w:val="Bekezdsalapbettpusa"/>
    <w:uiPriority w:val="99"/>
    <w:semiHidden/>
    <w:unhideWhenUsed/>
    <w:rsid w:val="0021018F"/>
    <w:rPr>
      <w:color w:val="605E5C"/>
      <w:shd w:val="clear" w:color="auto" w:fill="E1DFDD"/>
    </w:rPr>
  </w:style>
  <w:style w:type="character" w:customStyle="1" w:styleId="Feloldatlanmegemlts3">
    <w:name w:val="Feloldatlan megemlítés3"/>
    <w:basedOn w:val="Bekezdsalapbettpusa"/>
    <w:uiPriority w:val="99"/>
    <w:semiHidden/>
    <w:unhideWhenUsed/>
    <w:rsid w:val="00833E55"/>
    <w:rPr>
      <w:color w:val="605E5C"/>
      <w:shd w:val="clear" w:color="auto" w:fill="E1DFDD"/>
    </w:rPr>
  </w:style>
  <w:style w:type="paragraph" w:styleId="Szvegtrzsbehzssal">
    <w:name w:val="Body Text Indent"/>
    <w:basedOn w:val="Norml"/>
    <w:link w:val="SzvegtrzsbehzssalChar"/>
    <w:semiHidden/>
    <w:rsid w:val="001F2FEC"/>
    <w:pPr>
      <w:spacing w:after="0" w:line="240" w:lineRule="auto"/>
      <w:ind w:left="426" w:hanging="426"/>
      <w:jc w:val="both"/>
    </w:pPr>
    <w:rPr>
      <w:rFonts w:eastAsia="Times New Roman" w:cs="Times New Roman"/>
      <w:szCs w:val="24"/>
      <w:lang w:eastAsia="hu-HU"/>
    </w:rPr>
  </w:style>
  <w:style w:type="character" w:customStyle="1" w:styleId="SzvegtrzsbehzssalChar">
    <w:name w:val="Szövegtörzs behúzással Char"/>
    <w:basedOn w:val="Bekezdsalapbettpusa"/>
    <w:link w:val="Szvegtrzsbehzssal"/>
    <w:semiHidden/>
    <w:rsid w:val="001F2FEC"/>
    <w:rPr>
      <w:rFonts w:eastAsia="Times New Roman" w:cs="Times New Roman"/>
      <w:szCs w:val="24"/>
      <w:lang w:eastAsia="hu-HU"/>
    </w:rPr>
  </w:style>
  <w:style w:type="paragraph" w:styleId="Szvegtrzs">
    <w:name w:val="Body Text"/>
    <w:basedOn w:val="Norml"/>
    <w:link w:val="SzvegtrzsChar"/>
    <w:uiPriority w:val="99"/>
    <w:semiHidden/>
    <w:unhideWhenUsed/>
    <w:rsid w:val="0075006D"/>
    <w:pPr>
      <w:spacing w:after="120"/>
    </w:pPr>
  </w:style>
  <w:style w:type="character" w:customStyle="1" w:styleId="SzvegtrzsChar">
    <w:name w:val="Szövegtörzs Char"/>
    <w:basedOn w:val="Bekezdsalapbettpusa"/>
    <w:link w:val="Szvegtrzs"/>
    <w:uiPriority w:val="99"/>
    <w:semiHidden/>
    <w:rsid w:val="0075006D"/>
  </w:style>
  <w:style w:type="character" w:customStyle="1" w:styleId="Cmsor1Char">
    <w:name w:val="Címsor 1 Char"/>
    <w:basedOn w:val="Bekezdsalapbettpusa"/>
    <w:link w:val="Cmsor1"/>
    <w:rsid w:val="0075006D"/>
    <w:rPr>
      <w:rFonts w:eastAsia="Times New Roman" w:cs="Times New Roman"/>
      <w:szCs w:val="24"/>
      <w:lang w:eastAsia="hu-HU"/>
    </w:rPr>
  </w:style>
  <w:style w:type="character" w:styleId="Jegyzethivatkozs">
    <w:name w:val="annotation reference"/>
    <w:basedOn w:val="Bekezdsalapbettpusa"/>
    <w:uiPriority w:val="99"/>
    <w:semiHidden/>
    <w:unhideWhenUsed/>
    <w:rsid w:val="00257DF9"/>
    <w:rPr>
      <w:sz w:val="16"/>
      <w:szCs w:val="16"/>
    </w:rPr>
  </w:style>
  <w:style w:type="paragraph" w:styleId="Jegyzetszveg">
    <w:name w:val="annotation text"/>
    <w:basedOn w:val="Norml"/>
    <w:link w:val="JegyzetszvegChar"/>
    <w:uiPriority w:val="99"/>
    <w:semiHidden/>
    <w:unhideWhenUsed/>
    <w:rsid w:val="00257DF9"/>
    <w:pPr>
      <w:spacing w:line="240" w:lineRule="auto"/>
    </w:pPr>
    <w:rPr>
      <w:sz w:val="20"/>
      <w:szCs w:val="20"/>
    </w:rPr>
  </w:style>
  <w:style w:type="character" w:customStyle="1" w:styleId="JegyzetszvegChar">
    <w:name w:val="Jegyzetszöveg Char"/>
    <w:basedOn w:val="Bekezdsalapbettpusa"/>
    <w:link w:val="Jegyzetszveg"/>
    <w:uiPriority w:val="99"/>
    <w:semiHidden/>
    <w:rsid w:val="00257DF9"/>
    <w:rPr>
      <w:sz w:val="20"/>
      <w:szCs w:val="20"/>
    </w:rPr>
  </w:style>
  <w:style w:type="paragraph" w:styleId="Megjegyzstrgya">
    <w:name w:val="annotation subject"/>
    <w:basedOn w:val="Jegyzetszveg"/>
    <w:next w:val="Jegyzetszveg"/>
    <w:link w:val="MegjegyzstrgyaChar"/>
    <w:uiPriority w:val="99"/>
    <w:semiHidden/>
    <w:unhideWhenUsed/>
    <w:rsid w:val="00257DF9"/>
    <w:rPr>
      <w:b/>
      <w:bCs/>
    </w:rPr>
  </w:style>
  <w:style w:type="character" w:customStyle="1" w:styleId="MegjegyzstrgyaChar">
    <w:name w:val="Megjegyzés tárgya Char"/>
    <w:basedOn w:val="JegyzetszvegChar"/>
    <w:link w:val="Megjegyzstrgya"/>
    <w:uiPriority w:val="99"/>
    <w:semiHidden/>
    <w:rsid w:val="00257DF9"/>
    <w:rPr>
      <w:b/>
      <w:bCs/>
      <w:sz w:val="20"/>
      <w:szCs w:val="20"/>
    </w:rPr>
  </w:style>
  <w:style w:type="paragraph" w:styleId="Vltozat">
    <w:name w:val="Revision"/>
    <w:hidden/>
    <w:uiPriority w:val="99"/>
    <w:semiHidden/>
    <w:rsid w:val="001603DC"/>
    <w:pPr>
      <w:spacing w:after="0" w:line="240" w:lineRule="auto"/>
    </w:pPr>
  </w:style>
  <w:style w:type="paragraph" w:customStyle="1" w:styleId="Okeanlevel5">
    <w:name w:val="Okean_level_5"/>
    <w:basedOn w:val="Norml"/>
    <w:autoRedefine/>
    <w:rsid w:val="008115AA"/>
    <w:pPr>
      <w:spacing w:line="240" w:lineRule="auto"/>
      <w:jc w:val="center"/>
    </w:pPr>
    <w:rPr>
      <w:rFonts w:eastAsia="Times New Roman" w:cs="Times New Roman"/>
      <w:b/>
      <w:noProof/>
      <w:szCs w:val="24"/>
      <w:lang w:val="en-US"/>
    </w:rPr>
  </w:style>
  <w:style w:type="character" w:customStyle="1" w:styleId="Feloldatlanmegemlts4">
    <w:name w:val="Feloldatlan megemlítés4"/>
    <w:basedOn w:val="Bekezdsalapbettpusa"/>
    <w:uiPriority w:val="99"/>
    <w:semiHidden/>
    <w:unhideWhenUsed/>
    <w:rsid w:val="005B0B68"/>
    <w:rPr>
      <w:color w:val="605E5C"/>
      <w:shd w:val="clear" w:color="auto" w:fill="E1DFDD"/>
    </w:rPr>
  </w:style>
  <w:style w:type="character" w:customStyle="1" w:styleId="UnresolvedMention">
    <w:name w:val="Unresolved Mention"/>
    <w:basedOn w:val="Bekezdsalapbettpusa"/>
    <w:uiPriority w:val="99"/>
    <w:semiHidden/>
    <w:unhideWhenUsed/>
    <w:rsid w:val="005A04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2881">
      <w:bodyDiv w:val="1"/>
      <w:marLeft w:val="0"/>
      <w:marRight w:val="0"/>
      <w:marTop w:val="0"/>
      <w:marBottom w:val="0"/>
      <w:divBdr>
        <w:top w:val="none" w:sz="0" w:space="0" w:color="auto"/>
        <w:left w:val="none" w:sz="0" w:space="0" w:color="auto"/>
        <w:bottom w:val="none" w:sz="0" w:space="0" w:color="auto"/>
        <w:right w:val="none" w:sz="0" w:space="0" w:color="auto"/>
      </w:divBdr>
    </w:div>
    <w:div w:id="170806058">
      <w:bodyDiv w:val="1"/>
      <w:marLeft w:val="0"/>
      <w:marRight w:val="0"/>
      <w:marTop w:val="0"/>
      <w:marBottom w:val="0"/>
      <w:divBdr>
        <w:top w:val="none" w:sz="0" w:space="0" w:color="auto"/>
        <w:left w:val="none" w:sz="0" w:space="0" w:color="auto"/>
        <w:bottom w:val="none" w:sz="0" w:space="0" w:color="auto"/>
        <w:right w:val="none" w:sz="0" w:space="0" w:color="auto"/>
      </w:divBdr>
    </w:div>
    <w:div w:id="1080717211">
      <w:bodyDiv w:val="1"/>
      <w:marLeft w:val="0"/>
      <w:marRight w:val="0"/>
      <w:marTop w:val="0"/>
      <w:marBottom w:val="0"/>
      <w:divBdr>
        <w:top w:val="none" w:sz="0" w:space="0" w:color="auto"/>
        <w:left w:val="none" w:sz="0" w:space="0" w:color="auto"/>
        <w:bottom w:val="none" w:sz="0" w:space="0" w:color="auto"/>
        <w:right w:val="none" w:sz="0" w:space="0" w:color="auto"/>
      </w:divBdr>
    </w:div>
    <w:div w:id="19054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onya@vilonya.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roszut@gmail.com" TargetMode="External"/><Relationship Id="rId4" Type="http://schemas.openxmlformats.org/officeDocument/2006/relationships/settings" Target="settings.xml"/><Relationship Id="rId9" Type="http://schemas.openxmlformats.org/officeDocument/2006/relationships/hyperlink" Target="mailto:oroszut@gmail.com"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8E5E8-E0DA-4651-B49F-A17E884D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2960</Words>
  <Characters>20424</Characters>
  <Application>Microsoft Office Word</Application>
  <DocSecurity>0</DocSecurity>
  <Lines>170</Lines>
  <Paragraphs>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Palyazat</dc:creator>
  <cp:lastModifiedBy>DeLL</cp:lastModifiedBy>
  <cp:revision>9</cp:revision>
  <cp:lastPrinted>2021-11-25T14:34:00Z</cp:lastPrinted>
  <dcterms:created xsi:type="dcterms:W3CDTF">2024-10-24T07:46:00Z</dcterms:created>
  <dcterms:modified xsi:type="dcterms:W3CDTF">2025-12-04T09:07:00Z</dcterms:modified>
</cp:coreProperties>
</file>